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55" w:rsidRDefault="00B74C55" w:rsidP="00186F60">
      <w:pPr>
        <w:rPr>
          <w:b/>
          <w:szCs w:val="28"/>
        </w:rPr>
      </w:pPr>
    </w:p>
    <w:p w:rsidR="00186F60" w:rsidRDefault="0033424E" w:rsidP="00186F60">
      <w:pPr>
        <w:pBdr>
          <w:bottom w:val="double" w:sz="6" w:space="0" w:color="auto"/>
        </w:pBdr>
        <w:jc w:val="center"/>
        <w:outlineLvl w:val="0"/>
        <w:rPr>
          <w:b/>
        </w:rPr>
      </w:pPr>
      <w:r>
        <w:rPr>
          <w:noProof/>
        </w:rPr>
        <w:drawing>
          <wp:anchor distT="0" distB="0" distL="114300" distR="114300" simplePos="0" relativeHeight="251657728" behindDoc="0" locked="0" layoutInCell="1" allowOverlap="1">
            <wp:simplePos x="0" y="0"/>
            <wp:positionH relativeFrom="column">
              <wp:posOffset>-313055</wp:posOffset>
            </wp:positionH>
            <wp:positionV relativeFrom="paragraph">
              <wp:posOffset>-326390</wp:posOffset>
            </wp:positionV>
            <wp:extent cx="829310" cy="1042035"/>
            <wp:effectExtent l="0" t="0" r="0" b="0"/>
            <wp:wrapSquare wrapText="right"/>
            <wp:docPr id="2" name="Картина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1042035"/>
                    </a:xfrm>
                    <a:prstGeom prst="rect">
                      <a:avLst/>
                    </a:prstGeom>
                    <a:noFill/>
                  </pic:spPr>
                </pic:pic>
              </a:graphicData>
            </a:graphic>
            <wp14:sizeRelH relativeFrom="page">
              <wp14:pctWidth>0</wp14:pctWidth>
            </wp14:sizeRelH>
            <wp14:sizeRelV relativeFrom="page">
              <wp14:pctHeight>0</wp14:pctHeight>
            </wp14:sizeRelV>
          </wp:anchor>
        </w:drawing>
      </w:r>
      <w:r w:rsidR="00186F60">
        <w:rPr>
          <w:b/>
        </w:rPr>
        <w:t>ОБЩИНА САДОВО,  ПЛОВДИВСКА  ОБЛАСТ</w:t>
      </w:r>
    </w:p>
    <w:p w:rsidR="00186F60" w:rsidRDefault="00186F60" w:rsidP="00186F60">
      <w:pPr>
        <w:jc w:val="center"/>
        <w:outlineLvl w:val="0"/>
        <w:rPr>
          <w:b/>
        </w:rPr>
      </w:pPr>
      <w:r>
        <w:rPr>
          <w:b/>
        </w:rPr>
        <w:t>4122 гр. Садово, ул. “ Иван Вазов” № 2</w:t>
      </w:r>
    </w:p>
    <w:p w:rsidR="00186F60" w:rsidRDefault="00186F60" w:rsidP="00186F60">
      <w:pPr>
        <w:jc w:val="center"/>
        <w:outlineLvl w:val="0"/>
        <w:rPr>
          <w:b/>
          <w:lang w:val="ru-RU"/>
        </w:rPr>
      </w:pPr>
      <w:r>
        <w:rPr>
          <w:b/>
        </w:rPr>
        <w:t>тел. централа: 03118/26-01 и   03118/21-71; факс  03118/25-00</w:t>
      </w:r>
    </w:p>
    <w:p w:rsidR="00186F60" w:rsidRDefault="00186F60" w:rsidP="00186F60">
      <w:pPr>
        <w:jc w:val="center"/>
        <w:outlineLvl w:val="0"/>
        <w:rPr>
          <w:b/>
          <w:lang w:val="en-US"/>
        </w:rPr>
      </w:pPr>
      <w:r>
        <w:rPr>
          <w:b/>
        </w:rPr>
        <w:t xml:space="preserve">ел. адрес: </w:t>
      </w:r>
      <w:hyperlink r:id="rId6" w:history="1">
        <w:r w:rsidRPr="00857BA4">
          <w:rPr>
            <w:rStyle w:val="a3"/>
            <w:b/>
            <w:lang w:val="en-US"/>
          </w:rPr>
          <w:t>obsadowo</w:t>
        </w:r>
        <w:r w:rsidRPr="00857BA4">
          <w:rPr>
            <w:rStyle w:val="a3"/>
            <w:b/>
          </w:rPr>
          <w:t>@</w:t>
        </w:r>
        <w:r w:rsidRPr="00857BA4">
          <w:rPr>
            <w:rStyle w:val="a3"/>
            <w:b/>
            <w:lang w:val="en-US"/>
          </w:rPr>
          <w:t>abv</w:t>
        </w:r>
        <w:r w:rsidRPr="00857BA4">
          <w:rPr>
            <w:rStyle w:val="a3"/>
            <w:b/>
            <w:lang w:val="ru-RU"/>
          </w:rPr>
          <w:t>.</w:t>
        </w:r>
        <w:proofErr w:type="spellStart"/>
        <w:r w:rsidRPr="00857BA4">
          <w:rPr>
            <w:rStyle w:val="a3"/>
            <w:b/>
            <w:lang w:val="en-US"/>
          </w:rPr>
          <w:t>bg</w:t>
        </w:r>
        <w:proofErr w:type="spellEnd"/>
      </w:hyperlink>
    </w:p>
    <w:p w:rsidR="00186F60" w:rsidRDefault="00186F60" w:rsidP="00186F60">
      <w:pPr>
        <w:jc w:val="center"/>
        <w:outlineLvl w:val="0"/>
        <w:rPr>
          <w:b/>
          <w:lang w:val="en-US"/>
        </w:rPr>
      </w:pPr>
    </w:p>
    <w:p w:rsidR="008451AC" w:rsidRDefault="008451AC" w:rsidP="00186F60">
      <w:pPr>
        <w:jc w:val="center"/>
        <w:outlineLvl w:val="0"/>
        <w:rPr>
          <w:b/>
          <w:lang w:val="en-US"/>
        </w:rPr>
      </w:pPr>
    </w:p>
    <w:p w:rsidR="001F7AD3" w:rsidRPr="001F7AD3" w:rsidRDefault="00886059" w:rsidP="001F7AD3">
      <w:pPr>
        <w:rPr>
          <w:b/>
        </w:rPr>
      </w:pPr>
      <w:r>
        <w:t xml:space="preserve">  </w:t>
      </w:r>
      <w:r w:rsidR="001F7AD3">
        <w:t xml:space="preserve">               </w:t>
      </w:r>
      <w:r w:rsidR="001F7AD3" w:rsidRPr="001F7AD3">
        <w:rPr>
          <w:b/>
        </w:rPr>
        <w:t>ДО</w:t>
      </w:r>
    </w:p>
    <w:p w:rsidR="001F7AD3" w:rsidRPr="001F7AD3" w:rsidRDefault="001F7AD3" w:rsidP="001F7AD3">
      <w:pPr>
        <w:rPr>
          <w:b/>
        </w:rPr>
      </w:pPr>
      <w:r w:rsidRPr="001F7AD3">
        <w:rPr>
          <w:b/>
        </w:rPr>
        <w:t xml:space="preserve">                 ОБЩИНСКИ СЪВЕТ САДОВО</w:t>
      </w:r>
    </w:p>
    <w:p w:rsidR="001F7AD3" w:rsidRPr="001F7AD3" w:rsidRDefault="001F7AD3" w:rsidP="001F7AD3">
      <w:pPr>
        <w:rPr>
          <w:b/>
        </w:rPr>
      </w:pPr>
      <w:r w:rsidRPr="001F7AD3">
        <w:rPr>
          <w:b/>
        </w:rPr>
        <w:t xml:space="preserve">                                               </w:t>
      </w:r>
    </w:p>
    <w:p w:rsidR="001F7AD3" w:rsidRPr="001F7AD3" w:rsidRDefault="001F7AD3" w:rsidP="001F7AD3">
      <w:pPr>
        <w:rPr>
          <w:b/>
        </w:rPr>
      </w:pPr>
      <w:r w:rsidRPr="001F7AD3">
        <w:rPr>
          <w:b/>
        </w:rPr>
        <w:t xml:space="preserve">                         ПРЕДЛОЖЕНИЕ</w:t>
      </w:r>
    </w:p>
    <w:p w:rsidR="001F7AD3" w:rsidRPr="001F7AD3" w:rsidRDefault="001F7AD3" w:rsidP="001F7AD3">
      <w:pPr>
        <w:rPr>
          <w:b/>
        </w:rPr>
      </w:pPr>
      <w:r w:rsidRPr="001F7AD3">
        <w:rPr>
          <w:b/>
        </w:rPr>
        <w:t>ОТ: ДИМИТЪР БОРИСЛАВОВ ЗДРАВКОВ- КМЕТ НА ОБЩИНА САДОВО</w:t>
      </w:r>
    </w:p>
    <w:p w:rsidR="001F7AD3" w:rsidRPr="001F7AD3" w:rsidRDefault="001F7AD3" w:rsidP="001F7AD3">
      <w:pPr>
        <w:rPr>
          <w:b/>
        </w:rPr>
      </w:pPr>
      <w:r w:rsidRPr="001F7AD3">
        <w:rPr>
          <w:b/>
        </w:rPr>
        <w:t xml:space="preserve">ОТНОСНО: </w:t>
      </w:r>
      <w:r w:rsidR="0057477F">
        <w:rPr>
          <w:b/>
        </w:rPr>
        <w:t>Искане за трансформиране на целева субсидия за капиталови разходи за 2023 г. и други корекции</w:t>
      </w:r>
      <w:r w:rsidRPr="001F7AD3">
        <w:rPr>
          <w:b/>
        </w:rPr>
        <w:t xml:space="preserve"> на </w:t>
      </w:r>
      <w:r w:rsidR="0057477F">
        <w:rPr>
          <w:b/>
        </w:rPr>
        <w:t>бюджета на Община Садово за 2023</w:t>
      </w:r>
      <w:r w:rsidRPr="001F7AD3">
        <w:rPr>
          <w:b/>
        </w:rPr>
        <w:t xml:space="preserve"> г.</w:t>
      </w:r>
    </w:p>
    <w:p w:rsidR="001F7AD3" w:rsidRPr="001F7AD3" w:rsidRDefault="001F7AD3" w:rsidP="001F7AD3">
      <w:pPr>
        <w:rPr>
          <w:b/>
        </w:rPr>
      </w:pPr>
    </w:p>
    <w:p w:rsidR="001F7AD3" w:rsidRDefault="001F7AD3" w:rsidP="001F7AD3">
      <w:r>
        <w:t xml:space="preserve">            УВАЖАЕМИ ГОСПОЖИ И ГОСПОДА,</w:t>
      </w:r>
    </w:p>
    <w:p w:rsidR="001F7AD3" w:rsidRDefault="001F7AD3" w:rsidP="001F7AD3">
      <w:r>
        <w:t xml:space="preserve">             На предлагаме на основание чл.21, ал.1, т.6 от ЗМСМА и чл.124, ал.2 и 3 от Закона за публичните финанси следния проект за корекци</w:t>
      </w:r>
      <w:r w:rsidR="0057477F">
        <w:t>я на бюджета на общината за 2023</w:t>
      </w:r>
      <w:r>
        <w:t xml:space="preserve"> г.</w:t>
      </w:r>
    </w:p>
    <w:p w:rsidR="00567688" w:rsidRDefault="00567688" w:rsidP="001F7AD3">
      <w:r>
        <w:t xml:space="preserve">             Поради цялостно лошото състояние на уличната мрежа в общината, която е с дължина 188 м., както и на площадите и други пространства в населените места  и</w:t>
      </w:r>
      <w:r w:rsidR="00B0367B">
        <w:t>ма необходимост</w:t>
      </w:r>
      <w:r>
        <w:t xml:space="preserve"> от извършване н</w:t>
      </w:r>
      <w:r w:rsidR="006E5AC3">
        <w:t>а неотложни текущи ремонти. Освен това трябва да се вземат под внимание</w:t>
      </w:r>
      <w:r>
        <w:t xml:space="preserve"> ограничените  собствени при</w:t>
      </w:r>
      <w:r w:rsidR="006E5AC3">
        <w:t xml:space="preserve">ходи на общината </w:t>
      </w:r>
      <w:r>
        <w:t xml:space="preserve">, </w:t>
      </w:r>
      <w:r w:rsidR="006E5AC3">
        <w:t xml:space="preserve">поради което </w:t>
      </w:r>
      <w:r>
        <w:t xml:space="preserve">предлагаме Общински съвет да възложи на кмета на общината да отправи искане на основание чл.55 от ЗДБРБ за 2023 г. пред Министъра на финансите на РБ за  трансформирането на 302651 лв.-целева субсидия за капиталови разходи  в целеви трансфер за финансиране на Община Садово на неотложни текущи ремонти на уличната мрежа и други пространства в населените места .  </w:t>
      </w:r>
    </w:p>
    <w:p w:rsidR="00E95907" w:rsidRDefault="00E95907" w:rsidP="001F7AD3">
      <w:r>
        <w:t xml:space="preserve">             Предлагаме </w:t>
      </w:r>
      <w:r w:rsidR="001F7AD3">
        <w:t xml:space="preserve"> </w:t>
      </w:r>
      <w:r w:rsidR="006E5AC3">
        <w:t>следните</w:t>
      </w:r>
      <w:r>
        <w:t xml:space="preserve"> </w:t>
      </w:r>
      <w:r w:rsidR="001F7AD3">
        <w:t>обекти от целевата субсидия за капиталови разходи</w:t>
      </w:r>
      <w:r>
        <w:t xml:space="preserve"> 2023 г .</w:t>
      </w:r>
      <w:r w:rsidR="006E5AC3">
        <w:t xml:space="preserve"> да се трансформират </w:t>
      </w:r>
      <w:r w:rsidR="00567688">
        <w:t xml:space="preserve"> за текущи ремонти на основание чл.55 от ЗДБРБ за 2023 г.</w:t>
      </w:r>
      <w:r w:rsidR="006E5AC3">
        <w:t xml:space="preserve"> </w:t>
      </w:r>
      <w:r w:rsidR="001F7AD3">
        <w:t xml:space="preserve"> </w:t>
      </w:r>
      <w:r>
        <w:t>:</w:t>
      </w:r>
    </w:p>
    <w:p w:rsidR="00E95907" w:rsidRDefault="00E95907" w:rsidP="00E95907">
      <w:pPr>
        <w:pStyle w:val="a6"/>
        <w:numPr>
          <w:ilvl w:val="0"/>
          <w:numId w:val="1"/>
        </w:numPr>
      </w:pPr>
      <w:r>
        <w:t xml:space="preserve">„ОР на площад  </w:t>
      </w:r>
      <w:proofErr w:type="spellStart"/>
      <w:r>
        <w:t>с.Милево</w:t>
      </w:r>
      <w:proofErr w:type="spellEnd"/>
      <w:r>
        <w:t>“ – 55674 лв.;</w:t>
      </w:r>
    </w:p>
    <w:p w:rsidR="00E95907" w:rsidRDefault="00E95907" w:rsidP="00E95907">
      <w:pPr>
        <w:pStyle w:val="a6"/>
        <w:numPr>
          <w:ilvl w:val="0"/>
          <w:numId w:val="1"/>
        </w:numPr>
      </w:pPr>
      <w:r>
        <w:t xml:space="preserve">„ОР на площад </w:t>
      </w:r>
      <w:proofErr w:type="spellStart"/>
      <w:r>
        <w:t>с.Богданица</w:t>
      </w:r>
      <w:proofErr w:type="spellEnd"/>
      <w:r>
        <w:t>“ – 6600 лв.;</w:t>
      </w:r>
    </w:p>
    <w:p w:rsidR="00E95907" w:rsidRDefault="00E95907" w:rsidP="00E95907">
      <w:pPr>
        <w:pStyle w:val="a6"/>
        <w:numPr>
          <w:ilvl w:val="0"/>
          <w:numId w:val="1"/>
        </w:numPr>
      </w:pPr>
      <w:r>
        <w:t xml:space="preserve">„ОР на ул.“9“ в </w:t>
      </w:r>
      <w:proofErr w:type="spellStart"/>
      <w:r>
        <w:t>с.Болярци</w:t>
      </w:r>
      <w:proofErr w:type="spellEnd"/>
      <w:r>
        <w:t>“  - 40105 лв.;</w:t>
      </w:r>
    </w:p>
    <w:p w:rsidR="00E95907" w:rsidRDefault="00E95907" w:rsidP="00E95907">
      <w:pPr>
        <w:pStyle w:val="a6"/>
        <w:numPr>
          <w:ilvl w:val="0"/>
          <w:numId w:val="1"/>
        </w:numPr>
      </w:pPr>
      <w:r>
        <w:t xml:space="preserve">„ОР на площад </w:t>
      </w:r>
      <w:proofErr w:type="spellStart"/>
      <w:r>
        <w:t>с.Болярци</w:t>
      </w:r>
      <w:proofErr w:type="spellEnd"/>
      <w:r>
        <w:t>“ – 23153 лв.;</w:t>
      </w:r>
    </w:p>
    <w:p w:rsidR="00E95907" w:rsidRDefault="00E95907" w:rsidP="00E95907">
      <w:pPr>
        <w:pStyle w:val="a6"/>
        <w:numPr>
          <w:ilvl w:val="0"/>
          <w:numId w:val="1"/>
        </w:numPr>
      </w:pPr>
      <w:r>
        <w:t xml:space="preserve">„ОР на парк край </w:t>
      </w:r>
      <w:proofErr w:type="spellStart"/>
      <w:r>
        <w:t>ул</w:t>
      </w:r>
      <w:proofErr w:type="spellEnd"/>
      <w:r>
        <w:t xml:space="preserve">.“Стадиона“ в </w:t>
      </w:r>
      <w:proofErr w:type="spellStart"/>
      <w:r>
        <w:t>с.Катуница</w:t>
      </w:r>
      <w:proofErr w:type="spellEnd"/>
      <w:r>
        <w:t>“ – 50020 лв.;</w:t>
      </w:r>
    </w:p>
    <w:p w:rsidR="00E95907" w:rsidRDefault="00E95907" w:rsidP="00E95907">
      <w:pPr>
        <w:pStyle w:val="a6"/>
        <w:numPr>
          <w:ilvl w:val="0"/>
          <w:numId w:val="1"/>
        </w:numPr>
      </w:pPr>
      <w:r>
        <w:t xml:space="preserve">„ОР на междублокови пространства около блокове в близост до сградата на общината в </w:t>
      </w:r>
      <w:proofErr w:type="spellStart"/>
      <w:r>
        <w:t>гр.Садово</w:t>
      </w:r>
      <w:proofErr w:type="spellEnd"/>
      <w:r>
        <w:t>“ – 49451 лв.;</w:t>
      </w:r>
    </w:p>
    <w:p w:rsidR="00E95907" w:rsidRDefault="00E95907" w:rsidP="00E95907">
      <w:pPr>
        <w:pStyle w:val="a6"/>
        <w:numPr>
          <w:ilvl w:val="0"/>
          <w:numId w:val="1"/>
        </w:numPr>
      </w:pPr>
      <w:r>
        <w:t xml:space="preserve">„Физкултурен салон ОУ Садово“ </w:t>
      </w:r>
      <w:r w:rsidR="00567688">
        <w:t>–</w:t>
      </w:r>
      <w:r>
        <w:t xml:space="preserve"> </w:t>
      </w:r>
      <w:r w:rsidR="00567688">
        <w:t>77648 лв.</w:t>
      </w:r>
    </w:p>
    <w:p w:rsidR="00CF5D94" w:rsidRDefault="00567688" w:rsidP="00567688">
      <w:pPr>
        <w:ind w:left="636"/>
      </w:pPr>
      <w:r>
        <w:t xml:space="preserve">Общо 302651 лв. </w:t>
      </w:r>
    </w:p>
    <w:p w:rsidR="00567688" w:rsidRDefault="00567688" w:rsidP="00567688">
      <w:pPr>
        <w:ind w:left="636"/>
      </w:pPr>
      <w:r>
        <w:t>Със средствата ще се извършат текущи ремонти по обекти в лв. , както следва :</w:t>
      </w:r>
    </w:p>
    <w:p w:rsidR="00567688" w:rsidRDefault="00567688" w:rsidP="00567688">
      <w:pPr>
        <w:pStyle w:val="a6"/>
        <w:numPr>
          <w:ilvl w:val="0"/>
          <w:numId w:val="1"/>
        </w:numPr>
      </w:pPr>
      <w:r>
        <w:t xml:space="preserve">площад  </w:t>
      </w:r>
      <w:proofErr w:type="spellStart"/>
      <w:r>
        <w:t>с.Милево</w:t>
      </w:r>
      <w:proofErr w:type="spellEnd"/>
      <w:r>
        <w:t xml:space="preserve"> – 59664 лв.;</w:t>
      </w:r>
    </w:p>
    <w:p w:rsidR="00567688" w:rsidRDefault="00567688" w:rsidP="00B0367B">
      <w:pPr>
        <w:pStyle w:val="a6"/>
        <w:numPr>
          <w:ilvl w:val="0"/>
          <w:numId w:val="1"/>
        </w:numPr>
      </w:pPr>
      <w:r>
        <w:t xml:space="preserve">площад </w:t>
      </w:r>
      <w:proofErr w:type="spellStart"/>
      <w:r>
        <w:t>с.Богданица</w:t>
      </w:r>
      <w:proofErr w:type="spellEnd"/>
      <w:r>
        <w:t xml:space="preserve"> – 5016 лв.;</w:t>
      </w:r>
    </w:p>
    <w:p w:rsidR="00567688" w:rsidRDefault="00567688" w:rsidP="00567688">
      <w:pPr>
        <w:pStyle w:val="a6"/>
        <w:numPr>
          <w:ilvl w:val="0"/>
          <w:numId w:val="1"/>
        </w:numPr>
      </w:pPr>
      <w:r>
        <w:t xml:space="preserve">ул.“9“ в </w:t>
      </w:r>
      <w:proofErr w:type="spellStart"/>
      <w:r>
        <w:t>с.Болярци</w:t>
      </w:r>
      <w:proofErr w:type="spellEnd"/>
      <w:r>
        <w:t xml:space="preserve">  - </w:t>
      </w:r>
      <w:r w:rsidR="00CF5D94">
        <w:t>90620</w:t>
      </w:r>
      <w:r>
        <w:t xml:space="preserve"> лв.;</w:t>
      </w:r>
    </w:p>
    <w:p w:rsidR="00567688" w:rsidRDefault="00567688" w:rsidP="00CF5D94">
      <w:pPr>
        <w:pStyle w:val="a6"/>
        <w:numPr>
          <w:ilvl w:val="0"/>
          <w:numId w:val="1"/>
        </w:numPr>
      </w:pPr>
      <w:r>
        <w:t xml:space="preserve"> площад </w:t>
      </w:r>
      <w:proofErr w:type="spellStart"/>
      <w:r>
        <w:t>с.Болярци</w:t>
      </w:r>
      <w:proofErr w:type="spellEnd"/>
      <w:r>
        <w:t>“ –</w:t>
      </w:r>
      <w:r w:rsidR="00CF5D94">
        <w:t xml:space="preserve"> 22610</w:t>
      </w:r>
      <w:r>
        <w:t xml:space="preserve"> </w:t>
      </w:r>
      <w:r w:rsidR="00CF5D94">
        <w:t>лв.</w:t>
      </w:r>
    </w:p>
    <w:p w:rsidR="00567688" w:rsidRDefault="00567688" w:rsidP="00567688">
      <w:pPr>
        <w:pStyle w:val="a6"/>
        <w:numPr>
          <w:ilvl w:val="0"/>
          <w:numId w:val="1"/>
        </w:numPr>
      </w:pPr>
      <w:r>
        <w:t xml:space="preserve">парк край </w:t>
      </w:r>
      <w:proofErr w:type="spellStart"/>
      <w:r>
        <w:t>ул</w:t>
      </w:r>
      <w:proofErr w:type="spellEnd"/>
      <w:r>
        <w:t xml:space="preserve">.“Стадиона“ в </w:t>
      </w:r>
      <w:proofErr w:type="spellStart"/>
      <w:r>
        <w:t>с.Катуница</w:t>
      </w:r>
      <w:proofErr w:type="spellEnd"/>
      <w:r>
        <w:t>“ –</w:t>
      </w:r>
      <w:r w:rsidR="00CF5D94">
        <w:t xml:space="preserve"> 41401</w:t>
      </w:r>
      <w:r>
        <w:t xml:space="preserve"> </w:t>
      </w:r>
      <w:r w:rsidR="00CF5D94">
        <w:t>лв.;</w:t>
      </w:r>
    </w:p>
    <w:p w:rsidR="00567688" w:rsidRDefault="00567688" w:rsidP="00567688">
      <w:pPr>
        <w:pStyle w:val="a6"/>
        <w:numPr>
          <w:ilvl w:val="0"/>
          <w:numId w:val="1"/>
        </w:numPr>
      </w:pPr>
      <w:r>
        <w:t xml:space="preserve">междублокови пространства около блокове в близост до сградата на общината в </w:t>
      </w:r>
      <w:proofErr w:type="spellStart"/>
      <w:r>
        <w:t>гр.Садово</w:t>
      </w:r>
      <w:proofErr w:type="spellEnd"/>
      <w:r>
        <w:t xml:space="preserve"> –</w:t>
      </w:r>
      <w:r w:rsidR="00CF5D94">
        <w:t xml:space="preserve"> 83340</w:t>
      </w:r>
      <w:r>
        <w:t xml:space="preserve"> </w:t>
      </w:r>
      <w:r w:rsidR="00CF5D94">
        <w:t>лв.</w:t>
      </w:r>
    </w:p>
    <w:p w:rsidR="00302735" w:rsidRDefault="00CF5D94" w:rsidP="00CF5D94">
      <w:pPr>
        <w:pStyle w:val="a6"/>
        <w:ind w:left="636"/>
      </w:pPr>
      <w:r>
        <w:t>Общо 302651 лв.</w:t>
      </w:r>
    </w:p>
    <w:p w:rsidR="00302735" w:rsidRDefault="00302735" w:rsidP="00302735">
      <w:pPr>
        <w:pStyle w:val="a6"/>
        <w:ind w:left="636"/>
        <w:jc w:val="both"/>
      </w:pPr>
      <w:r>
        <w:t xml:space="preserve">  Предлагаме останали свободни след горецитираното трансформиране 95427 лв. , да се насочат , както следва :</w:t>
      </w:r>
    </w:p>
    <w:p w:rsidR="00302735" w:rsidRDefault="00302735" w:rsidP="00302735">
      <w:pPr>
        <w:pStyle w:val="a6"/>
        <w:numPr>
          <w:ilvl w:val="0"/>
          <w:numId w:val="1"/>
        </w:numPr>
        <w:jc w:val="both"/>
      </w:pPr>
      <w:r>
        <w:t xml:space="preserve"> 83665 лв. за изграждане на парна инсталация в ДГ </w:t>
      </w:r>
      <w:proofErr w:type="spellStart"/>
      <w:r>
        <w:t>с.Болярци</w:t>
      </w:r>
      <w:proofErr w:type="spellEnd"/>
      <w:r>
        <w:t xml:space="preserve"> ;</w:t>
      </w:r>
    </w:p>
    <w:p w:rsidR="00302735" w:rsidRDefault="00302735" w:rsidP="00302735">
      <w:pPr>
        <w:pStyle w:val="a6"/>
        <w:numPr>
          <w:ilvl w:val="0"/>
          <w:numId w:val="1"/>
        </w:numPr>
        <w:jc w:val="both"/>
      </w:pPr>
      <w:r>
        <w:t xml:space="preserve">1692 лв. за въртележка за детска площадка в </w:t>
      </w:r>
      <w:proofErr w:type="spellStart"/>
      <w:r>
        <w:t>с.Богданица</w:t>
      </w:r>
      <w:proofErr w:type="spellEnd"/>
      <w:r>
        <w:t>;</w:t>
      </w:r>
    </w:p>
    <w:p w:rsidR="00B2504D" w:rsidRDefault="00302735" w:rsidP="00AE4F6C">
      <w:pPr>
        <w:pStyle w:val="a6"/>
        <w:numPr>
          <w:ilvl w:val="0"/>
          <w:numId w:val="1"/>
        </w:numPr>
        <w:jc w:val="both"/>
      </w:pPr>
      <w:r>
        <w:t xml:space="preserve">10070 лв. за поливна система за „Кът за отдих“ в </w:t>
      </w:r>
      <w:proofErr w:type="spellStart"/>
      <w:r>
        <w:t>с.Моминско</w:t>
      </w:r>
      <w:proofErr w:type="spellEnd"/>
      <w:r>
        <w:t xml:space="preserve"> .</w:t>
      </w:r>
    </w:p>
    <w:p w:rsidR="007858E8" w:rsidRDefault="007858E8" w:rsidP="007858E8">
      <w:pPr>
        <w:ind w:left="636"/>
        <w:jc w:val="both"/>
      </w:pPr>
      <w:r>
        <w:t xml:space="preserve"> Предлагаме от резерва за непредвидени  разходи в общинските дейности да се предвидят 3000 лв. за офис автомат за топли напитки .</w:t>
      </w:r>
    </w:p>
    <w:p w:rsidR="00302735" w:rsidRDefault="00D1080D" w:rsidP="00B0367B">
      <w:pPr>
        <w:ind w:left="636"/>
        <w:jc w:val="both"/>
      </w:pPr>
      <w:r>
        <w:rPr>
          <w:lang w:val="en-US"/>
        </w:rPr>
        <w:t xml:space="preserve"> </w:t>
      </w:r>
      <w:r>
        <w:t>Предлагаме да се отпуснат 48849 лв. – временен безлихвен заем на МИГ Садово за изработване на стратегия на МИГ, като след верифицирането на разхода средствата ще бъдат възстановени по сметката на общината .</w:t>
      </w:r>
    </w:p>
    <w:p w:rsidR="00567688" w:rsidRDefault="00567688" w:rsidP="00302735">
      <w:pPr>
        <w:ind w:left="636"/>
        <w:jc w:val="both"/>
      </w:pPr>
    </w:p>
    <w:p w:rsidR="001F7AD3" w:rsidRPr="001F7AD3" w:rsidRDefault="001F7AD3" w:rsidP="001F7AD3">
      <w:pPr>
        <w:rPr>
          <w:b/>
        </w:rPr>
      </w:pPr>
      <w:r w:rsidRPr="001F7AD3">
        <w:rPr>
          <w:b/>
        </w:rPr>
        <w:t xml:space="preserve">            РЕШЕНИЕ</w:t>
      </w:r>
    </w:p>
    <w:p w:rsidR="001F7AD3" w:rsidRDefault="001F7AD3" w:rsidP="001F7AD3">
      <w:pPr>
        <w:rPr>
          <w:b/>
        </w:rPr>
      </w:pPr>
      <w:r w:rsidRPr="001F7AD3">
        <w:rPr>
          <w:b/>
        </w:rPr>
        <w:t>1.</w:t>
      </w:r>
      <w:r w:rsidRPr="001F7AD3">
        <w:rPr>
          <w:b/>
        </w:rPr>
        <w:tab/>
        <w:t>Възлага на кмета на общината да о</w:t>
      </w:r>
      <w:r w:rsidR="00CF5D94">
        <w:rPr>
          <w:b/>
        </w:rPr>
        <w:t>тправи искане на основание чл.55</w:t>
      </w:r>
      <w:r w:rsidRPr="001F7AD3">
        <w:rPr>
          <w:b/>
        </w:rPr>
        <w:t xml:space="preserve"> от З</w:t>
      </w:r>
      <w:r w:rsidR="00CF5D94">
        <w:rPr>
          <w:b/>
        </w:rPr>
        <w:t>ДБРБ за 2023</w:t>
      </w:r>
      <w:r w:rsidRPr="001F7AD3">
        <w:rPr>
          <w:b/>
        </w:rPr>
        <w:t xml:space="preserve"> г. пред Министъра на финансите на</w:t>
      </w:r>
      <w:r w:rsidR="00CF5D94">
        <w:rPr>
          <w:b/>
        </w:rPr>
        <w:t xml:space="preserve"> РБ за  трансформирането на 302651</w:t>
      </w:r>
      <w:r w:rsidRPr="001F7AD3">
        <w:rPr>
          <w:b/>
        </w:rPr>
        <w:t xml:space="preserve"> лв.-целева </w:t>
      </w:r>
      <w:r w:rsidRPr="001F7AD3">
        <w:rPr>
          <w:b/>
        </w:rPr>
        <w:lastRenderedPageBreak/>
        <w:t>субсидия за капиталови разходи</w:t>
      </w:r>
      <w:r w:rsidR="00CF5D94">
        <w:rPr>
          <w:b/>
        </w:rPr>
        <w:t xml:space="preserve"> за 2023 г., както следва :</w:t>
      </w:r>
      <w:r w:rsidRPr="001F7AD3">
        <w:rPr>
          <w:b/>
        </w:rPr>
        <w:t xml:space="preserve"> </w:t>
      </w:r>
    </w:p>
    <w:p w:rsidR="00CF5D94" w:rsidRPr="00CF5D94" w:rsidRDefault="00CF5D94" w:rsidP="00CF5D94">
      <w:pPr>
        <w:rPr>
          <w:b/>
        </w:rPr>
      </w:pPr>
      <w:r>
        <w:rPr>
          <w:b/>
        </w:rPr>
        <w:t xml:space="preserve">            От</w:t>
      </w:r>
      <w:r w:rsidRPr="00CF5D94">
        <w:rPr>
          <w:b/>
        </w:rPr>
        <w:t xml:space="preserve"> обекти от целевата субсидия за капиталови разходи 2023 г . , както следва :</w:t>
      </w:r>
    </w:p>
    <w:p w:rsidR="00CF5D94" w:rsidRPr="00CF5D94" w:rsidRDefault="00CF5D94" w:rsidP="00CF5D94">
      <w:pPr>
        <w:numPr>
          <w:ilvl w:val="0"/>
          <w:numId w:val="1"/>
        </w:numPr>
        <w:rPr>
          <w:b/>
        </w:rPr>
      </w:pPr>
      <w:r w:rsidRPr="00CF5D94">
        <w:rPr>
          <w:b/>
        </w:rPr>
        <w:t xml:space="preserve">„ОР на площад  </w:t>
      </w:r>
      <w:proofErr w:type="spellStart"/>
      <w:r w:rsidRPr="00CF5D94">
        <w:rPr>
          <w:b/>
        </w:rPr>
        <w:t>с.Милево</w:t>
      </w:r>
      <w:proofErr w:type="spellEnd"/>
      <w:r w:rsidRPr="00CF5D94">
        <w:rPr>
          <w:b/>
        </w:rPr>
        <w:t>“ – 55674 лв.;</w:t>
      </w:r>
    </w:p>
    <w:p w:rsidR="00CF5D94" w:rsidRPr="00CF5D94" w:rsidRDefault="00CF5D94" w:rsidP="00CF5D94">
      <w:pPr>
        <w:numPr>
          <w:ilvl w:val="0"/>
          <w:numId w:val="1"/>
        </w:numPr>
        <w:rPr>
          <w:b/>
        </w:rPr>
      </w:pPr>
      <w:r w:rsidRPr="00CF5D94">
        <w:rPr>
          <w:b/>
        </w:rPr>
        <w:t xml:space="preserve">„ОР на площад </w:t>
      </w:r>
      <w:proofErr w:type="spellStart"/>
      <w:r w:rsidRPr="00CF5D94">
        <w:rPr>
          <w:b/>
        </w:rPr>
        <w:t>с.Богданица</w:t>
      </w:r>
      <w:proofErr w:type="spellEnd"/>
      <w:r w:rsidRPr="00CF5D94">
        <w:rPr>
          <w:b/>
        </w:rPr>
        <w:t>“ – 6600 лв.;</w:t>
      </w:r>
    </w:p>
    <w:p w:rsidR="00CF5D94" w:rsidRPr="00CF5D94" w:rsidRDefault="00CF5D94" w:rsidP="00CF5D94">
      <w:pPr>
        <w:numPr>
          <w:ilvl w:val="0"/>
          <w:numId w:val="1"/>
        </w:numPr>
        <w:rPr>
          <w:b/>
        </w:rPr>
      </w:pPr>
      <w:r w:rsidRPr="00CF5D94">
        <w:rPr>
          <w:b/>
        </w:rPr>
        <w:t xml:space="preserve">„ОР на ул.“9“ в </w:t>
      </w:r>
      <w:proofErr w:type="spellStart"/>
      <w:r w:rsidRPr="00CF5D94">
        <w:rPr>
          <w:b/>
        </w:rPr>
        <w:t>с.Болярци</w:t>
      </w:r>
      <w:proofErr w:type="spellEnd"/>
      <w:r w:rsidRPr="00CF5D94">
        <w:rPr>
          <w:b/>
        </w:rPr>
        <w:t>“  - 40105 лв.;</w:t>
      </w:r>
    </w:p>
    <w:p w:rsidR="00CF5D94" w:rsidRPr="00CF5D94" w:rsidRDefault="00CF5D94" w:rsidP="00CF5D94">
      <w:pPr>
        <w:numPr>
          <w:ilvl w:val="0"/>
          <w:numId w:val="1"/>
        </w:numPr>
        <w:rPr>
          <w:b/>
        </w:rPr>
      </w:pPr>
      <w:r w:rsidRPr="00CF5D94">
        <w:rPr>
          <w:b/>
        </w:rPr>
        <w:t xml:space="preserve">„ОР на площад </w:t>
      </w:r>
      <w:proofErr w:type="spellStart"/>
      <w:r w:rsidRPr="00CF5D94">
        <w:rPr>
          <w:b/>
        </w:rPr>
        <w:t>с.Болярци</w:t>
      </w:r>
      <w:proofErr w:type="spellEnd"/>
      <w:r w:rsidRPr="00CF5D94">
        <w:rPr>
          <w:b/>
        </w:rPr>
        <w:t>“ – 23153 лв.;</w:t>
      </w:r>
    </w:p>
    <w:p w:rsidR="00CF5D94" w:rsidRPr="00CF5D94" w:rsidRDefault="00CF5D94" w:rsidP="00CF5D94">
      <w:pPr>
        <w:numPr>
          <w:ilvl w:val="0"/>
          <w:numId w:val="1"/>
        </w:numPr>
        <w:rPr>
          <w:b/>
        </w:rPr>
      </w:pPr>
      <w:r w:rsidRPr="00CF5D94">
        <w:rPr>
          <w:b/>
        </w:rPr>
        <w:t xml:space="preserve">„ОР на парк край </w:t>
      </w:r>
      <w:proofErr w:type="spellStart"/>
      <w:r w:rsidRPr="00CF5D94">
        <w:rPr>
          <w:b/>
        </w:rPr>
        <w:t>ул</w:t>
      </w:r>
      <w:proofErr w:type="spellEnd"/>
      <w:r w:rsidRPr="00CF5D94">
        <w:rPr>
          <w:b/>
        </w:rPr>
        <w:t xml:space="preserve">.“Стадиона“ в </w:t>
      </w:r>
      <w:proofErr w:type="spellStart"/>
      <w:r w:rsidRPr="00CF5D94">
        <w:rPr>
          <w:b/>
        </w:rPr>
        <w:t>с.Катуница</w:t>
      </w:r>
      <w:proofErr w:type="spellEnd"/>
      <w:r w:rsidRPr="00CF5D94">
        <w:rPr>
          <w:b/>
        </w:rPr>
        <w:t>“ – 50020 лв.;</w:t>
      </w:r>
    </w:p>
    <w:p w:rsidR="00CF5D94" w:rsidRPr="00CF5D94" w:rsidRDefault="00CF5D94" w:rsidP="00CF5D94">
      <w:pPr>
        <w:numPr>
          <w:ilvl w:val="0"/>
          <w:numId w:val="1"/>
        </w:numPr>
        <w:rPr>
          <w:b/>
        </w:rPr>
      </w:pPr>
      <w:r w:rsidRPr="00CF5D94">
        <w:rPr>
          <w:b/>
        </w:rPr>
        <w:t xml:space="preserve">„ОР на междублокови пространства около блокове в близост до сградата на общината в </w:t>
      </w:r>
      <w:proofErr w:type="spellStart"/>
      <w:r w:rsidRPr="00CF5D94">
        <w:rPr>
          <w:b/>
        </w:rPr>
        <w:t>гр.Садово</w:t>
      </w:r>
      <w:proofErr w:type="spellEnd"/>
      <w:r w:rsidRPr="00CF5D94">
        <w:rPr>
          <w:b/>
        </w:rPr>
        <w:t>“ – 49451 лв.;</w:t>
      </w:r>
    </w:p>
    <w:p w:rsidR="00CF5D94" w:rsidRPr="00CF5D94" w:rsidRDefault="00CF5D94" w:rsidP="00CF5D94">
      <w:pPr>
        <w:numPr>
          <w:ilvl w:val="0"/>
          <w:numId w:val="1"/>
        </w:numPr>
        <w:rPr>
          <w:b/>
        </w:rPr>
      </w:pPr>
      <w:r w:rsidRPr="00CF5D94">
        <w:rPr>
          <w:b/>
        </w:rPr>
        <w:t>„Физкултурен салон ОУ Садово“ – 77648 лв.</w:t>
      </w:r>
    </w:p>
    <w:p w:rsidR="00CF5D94" w:rsidRPr="00CF5D94" w:rsidRDefault="00CF5D94" w:rsidP="00CF5D94">
      <w:pPr>
        <w:rPr>
          <w:b/>
        </w:rPr>
      </w:pPr>
      <w:r w:rsidRPr="00CF5D94">
        <w:rPr>
          <w:b/>
        </w:rPr>
        <w:t xml:space="preserve">Общо 302651 лв. </w:t>
      </w:r>
    </w:p>
    <w:p w:rsidR="00CF5D94" w:rsidRPr="00CF5D94" w:rsidRDefault="00CF5D94" w:rsidP="00CF5D94">
      <w:pPr>
        <w:rPr>
          <w:b/>
        </w:rPr>
      </w:pPr>
      <w:r>
        <w:rPr>
          <w:b/>
        </w:rPr>
        <w:t xml:space="preserve">      Същите да се трансформират в обекти за неотложни текущи </w:t>
      </w:r>
      <w:r w:rsidRPr="00CF5D94">
        <w:rPr>
          <w:b/>
        </w:rPr>
        <w:t xml:space="preserve"> ремонти по обекти в лв. , както следва :</w:t>
      </w:r>
    </w:p>
    <w:p w:rsidR="00CF5D94" w:rsidRPr="00CF5D94" w:rsidRDefault="00CF5D94" w:rsidP="00CF5D94">
      <w:pPr>
        <w:numPr>
          <w:ilvl w:val="0"/>
          <w:numId w:val="1"/>
        </w:numPr>
        <w:rPr>
          <w:b/>
        </w:rPr>
      </w:pPr>
      <w:r w:rsidRPr="00CF5D94">
        <w:rPr>
          <w:b/>
        </w:rPr>
        <w:t xml:space="preserve">площад  </w:t>
      </w:r>
      <w:proofErr w:type="spellStart"/>
      <w:r w:rsidRPr="00CF5D94">
        <w:rPr>
          <w:b/>
        </w:rPr>
        <w:t>с.Милево</w:t>
      </w:r>
      <w:proofErr w:type="spellEnd"/>
      <w:r w:rsidRPr="00CF5D94">
        <w:rPr>
          <w:b/>
        </w:rPr>
        <w:t xml:space="preserve"> – 59664 лв.;</w:t>
      </w:r>
    </w:p>
    <w:p w:rsidR="00CF5D94" w:rsidRPr="00B0367B" w:rsidRDefault="00CF5D94" w:rsidP="00B0367B">
      <w:pPr>
        <w:pStyle w:val="a6"/>
        <w:numPr>
          <w:ilvl w:val="0"/>
          <w:numId w:val="1"/>
        </w:numPr>
        <w:rPr>
          <w:b/>
        </w:rPr>
      </w:pPr>
      <w:r w:rsidRPr="00B0367B">
        <w:rPr>
          <w:b/>
        </w:rPr>
        <w:t xml:space="preserve">площад </w:t>
      </w:r>
      <w:proofErr w:type="spellStart"/>
      <w:r w:rsidRPr="00B0367B">
        <w:rPr>
          <w:b/>
        </w:rPr>
        <w:t>с.Богданица</w:t>
      </w:r>
      <w:proofErr w:type="spellEnd"/>
      <w:r w:rsidRPr="00B0367B">
        <w:rPr>
          <w:b/>
        </w:rPr>
        <w:t xml:space="preserve"> – 5016 лв.;</w:t>
      </w:r>
    </w:p>
    <w:p w:rsidR="00CF5D94" w:rsidRPr="00CF5D94" w:rsidRDefault="00CF5D94" w:rsidP="00CF5D94">
      <w:pPr>
        <w:numPr>
          <w:ilvl w:val="0"/>
          <w:numId w:val="1"/>
        </w:numPr>
        <w:rPr>
          <w:b/>
        </w:rPr>
      </w:pPr>
      <w:r w:rsidRPr="00CF5D94">
        <w:rPr>
          <w:b/>
        </w:rPr>
        <w:t xml:space="preserve">ул.“9“ в </w:t>
      </w:r>
      <w:proofErr w:type="spellStart"/>
      <w:r w:rsidRPr="00CF5D94">
        <w:rPr>
          <w:b/>
        </w:rPr>
        <w:t>с.Болярци</w:t>
      </w:r>
      <w:proofErr w:type="spellEnd"/>
      <w:r w:rsidRPr="00CF5D94">
        <w:rPr>
          <w:b/>
        </w:rPr>
        <w:t xml:space="preserve">  - 90620 лв.;</w:t>
      </w:r>
    </w:p>
    <w:p w:rsidR="00567688" w:rsidRPr="00CF5D94" w:rsidRDefault="00567688" w:rsidP="00CF5D94">
      <w:pPr>
        <w:numPr>
          <w:ilvl w:val="0"/>
          <w:numId w:val="1"/>
        </w:numPr>
        <w:rPr>
          <w:b/>
        </w:rPr>
      </w:pPr>
      <w:r w:rsidRPr="00CF5D94">
        <w:rPr>
          <w:b/>
        </w:rPr>
        <w:t xml:space="preserve"> площад </w:t>
      </w:r>
      <w:proofErr w:type="spellStart"/>
      <w:r w:rsidRPr="00CF5D94">
        <w:rPr>
          <w:b/>
        </w:rPr>
        <w:t>с.Болярци</w:t>
      </w:r>
      <w:proofErr w:type="spellEnd"/>
      <w:r w:rsidRPr="00CF5D94">
        <w:rPr>
          <w:b/>
        </w:rPr>
        <w:t>“ –</w:t>
      </w:r>
      <w:r w:rsidR="00CF5D94" w:rsidRPr="00CF5D94">
        <w:rPr>
          <w:b/>
        </w:rPr>
        <w:t xml:space="preserve"> 22610</w:t>
      </w:r>
      <w:r w:rsidRPr="00CF5D94">
        <w:rPr>
          <w:b/>
        </w:rPr>
        <w:t xml:space="preserve"> </w:t>
      </w:r>
      <w:r w:rsidR="00CF5D94" w:rsidRPr="00CF5D94">
        <w:rPr>
          <w:b/>
        </w:rPr>
        <w:t>лв.</w:t>
      </w:r>
    </w:p>
    <w:p w:rsidR="00CF5D94" w:rsidRPr="00CF5D94" w:rsidRDefault="00CF5D94" w:rsidP="00CF5D94">
      <w:pPr>
        <w:numPr>
          <w:ilvl w:val="0"/>
          <w:numId w:val="1"/>
        </w:numPr>
        <w:rPr>
          <w:b/>
        </w:rPr>
      </w:pPr>
      <w:r w:rsidRPr="00CF5D94">
        <w:rPr>
          <w:b/>
        </w:rPr>
        <w:t xml:space="preserve">парк край </w:t>
      </w:r>
      <w:proofErr w:type="spellStart"/>
      <w:r w:rsidRPr="00CF5D94">
        <w:rPr>
          <w:b/>
        </w:rPr>
        <w:t>ул</w:t>
      </w:r>
      <w:proofErr w:type="spellEnd"/>
      <w:r w:rsidRPr="00CF5D94">
        <w:rPr>
          <w:b/>
        </w:rPr>
        <w:t xml:space="preserve">.“Стадиона“ в </w:t>
      </w:r>
      <w:proofErr w:type="spellStart"/>
      <w:r w:rsidRPr="00CF5D94">
        <w:rPr>
          <w:b/>
        </w:rPr>
        <w:t>с.Катуница</w:t>
      </w:r>
      <w:proofErr w:type="spellEnd"/>
      <w:r w:rsidRPr="00CF5D94">
        <w:rPr>
          <w:b/>
        </w:rPr>
        <w:t>“ – 41401 лв.;</w:t>
      </w:r>
    </w:p>
    <w:p w:rsidR="00CF5D94" w:rsidRPr="00CF5D94" w:rsidRDefault="00CF5D94" w:rsidP="00CF5D94">
      <w:pPr>
        <w:numPr>
          <w:ilvl w:val="0"/>
          <w:numId w:val="1"/>
        </w:numPr>
        <w:rPr>
          <w:b/>
        </w:rPr>
      </w:pPr>
      <w:r w:rsidRPr="00CF5D94">
        <w:rPr>
          <w:b/>
        </w:rPr>
        <w:t xml:space="preserve">междублокови пространства около блокове в близост до сградата на общината в </w:t>
      </w:r>
      <w:proofErr w:type="spellStart"/>
      <w:r w:rsidRPr="00CF5D94">
        <w:rPr>
          <w:b/>
        </w:rPr>
        <w:t>гр.Садово</w:t>
      </w:r>
      <w:proofErr w:type="spellEnd"/>
      <w:r w:rsidRPr="00CF5D94">
        <w:rPr>
          <w:b/>
        </w:rPr>
        <w:t xml:space="preserve"> – 83340 лв.</w:t>
      </w:r>
    </w:p>
    <w:p w:rsidR="00CF5D94" w:rsidRDefault="00CF5D94" w:rsidP="00CF5D94">
      <w:pPr>
        <w:rPr>
          <w:b/>
        </w:rPr>
      </w:pPr>
      <w:r w:rsidRPr="00CF5D94">
        <w:rPr>
          <w:b/>
        </w:rPr>
        <w:t>Общо 302651 лв.</w:t>
      </w:r>
    </w:p>
    <w:p w:rsidR="00B26DD8" w:rsidRDefault="00B26DD8" w:rsidP="00CF5D94">
      <w:pPr>
        <w:rPr>
          <w:b/>
        </w:rPr>
      </w:pPr>
    </w:p>
    <w:p w:rsidR="00B26DD8" w:rsidRDefault="00B26DD8" w:rsidP="00B26DD8">
      <w:pPr>
        <w:tabs>
          <w:tab w:val="left" w:pos="2436"/>
        </w:tabs>
        <w:jc w:val="both"/>
        <w:rPr>
          <w:b/>
        </w:rPr>
      </w:pPr>
      <w:r w:rsidRPr="00B26DD8">
        <w:rPr>
          <w:b/>
        </w:rPr>
        <w:t>2.</w:t>
      </w:r>
      <w:r w:rsidR="00A45ED3">
        <w:rPr>
          <w:b/>
        </w:rPr>
        <w:t xml:space="preserve"> </w:t>
      </w:r>
      <w:r w:rsidRPr="00B26DD8">
        <w:rPr>
          <w:b/>
        </w:rPr>
        <w:t>На основание чл.60, ал</w:t>
      </w:r>
      <w:r w:rsidR="00B0367B">
        <w:rPr>
          <w:b/>
        </w:rPr>
        <w:t xml:space="preserve">.1 от АПК </w:t>
      </w:r>
      <w:bookmarkStart w:id="0" w:name="_GoBack"/>
      <w:bookmarkEnd w:id="0"/>
      <w:r w:rsidRPr="00B26DD8">
        <w:rPr>
          <w:b/>
        </w:rPr>
        <w:t xml:space="preserve"> допуска предварително изпълнение на горецитираното решение .</w:t>
      </w:r>
    </w:p>
    <w:p w:rsidR="00A45ED3" w:rsidRDefault="00A45ED3" w:rsidP="00B26DD8">
      <w:pPr>
        <w:tabs>
          <w:tab w:val="left" w:pos="2436"/>
        </w:tabs>
        <w:jc w:val="both"/>
        <w:rPr>
          <w:b/>
        </w:rPr>
      </w:pPr>
    </w:p>
    <w:p w:rsidR="00A45ED3" w:rsidRDefault="00A45ED3" w:rsidP="00B26DD8">
      <w:pPr>
        <w:tabs>
          <w:tab w:val="left" w:pos="2436"/>
        </w:tabs>
        <w:jc w:val="both"/>
        <w:rPr>
          <w:b/>
        </w:rPr>
      </w:pPr>
      <w:r>
        <w:rPr>
          <w:b/>
        </w:rPr>
        <w:t>3.   В раздел „Общински дейности“ на бюджета :</w:t>
      </w:r>
    </w:p>
    <w:p w:rsidR="00A45ED3" w:rsidRDefault="00A45ED3" w:rsidP="00B26DD8">
      <w:pPr>
        <w:tabs>
          <w:tab w:val="left" w:pos="2436"/>
        </w:tabs>
        <w:jc w:val="both"/>
        <w:rPr>
          <w:b/>
        </w:rPr>
      </w:pPr>
      <w:r>
        <w:rPr>
          <w:b/>
        </w:rPr>
        <w:t xml:space="preserve">    - Намаля :</w:t>
      </w:r>
    </w:p>
    <w:p w:rsidR="00A45ED3" w:rsidRDefault="00A45ED3" w:rsidP="00B26DD8">
      <w:pPr>
        <w:tabs>
          <w:tab w:val="left" w:pos="2436"/>
        </w:tabs>
        <w:jc w:val="both"/>
        <w:rPr>
          <w:b/>
        </w:rPr>
      </w:pPr>
      <w:r>
        <w:rPr>
          <w:b/>
        </w:rPr>
        <w:t xml:space="preserve">      -</w:t>
      </w:r>
      <w:r w:rsidR="00302735">
        <w:rPr>
          <w:b/>
        </w:rPr>
        <w:t>дейност „Ремонт улици“ , пар.5100  – 55427 лв.;</w:t>
      </w:r>
    </w:p>
    <w:p w:rsidR="00302735" w:rsidRDefault="00302735" w:rsidP="00B26DD8">
      <w:pPr>
        <w:tabs>
          <w:tab w:val="left" w:pos="2436"/>
        </w:tabs>
        <w:jc w:val="both"/>
        <w:rPr>
          <w:b/>
        </w:rPr>
      </w:pPr>
      <w:r>
        <w:rPr>
          <w:b/>
        </w:rPr>
        <w:t xml:space="preserve">      -дейност „Др. </w:t>
      </w:r>
      <w:proofErr w:type="spellStart"/>
      <w:r>
        <w:rPr>
          <w:b/>
        </w:rPr>
        <w:t>дейн</w:t>
      </w:r>
      <w:proofErr w:type="spellEnd"/>
      <w:r>
        <w:rPr>
          <w:b/>
        </w:rPr>
        <w:t xml:space="preserve">. по </w:t>
      </w:r>
      <w:proofErr w:type="spellStart"/>
      <w:r>
        <w:rPr>
          <w:b/>
        </w:rPr>
        <w:t>бл</w:t>
      </w:r>
      <w:proofErr w:type="spellEnd"/>
      <w:r>
        <w:rPr>
          <w:b/>
        </w:rPr>
        <w:t>-то“ , пар.5100  – 40000 лв.</w:t>
      </w:r>
    </w:p>
    <w:p w:rsidR="00302735" w:rsidRDefault="00302735" w:rsidP="00B26DD8">
      <w:pPr>
        <w:tabs>
          <w:tab w:val="left" w:pos="2436"/>
        </w:tabs>
        <w:jc w:val="both"/>
        <w:rPr>
          <w:b/>
        </w:rPr>
      </w:pPr>
      <w:r>
        <w:rPr>
          <w:b/>
        </w:rPr>
        <w:t xml:space="preserve">    - Увеличава :</w:t>
      </w:r>
    </w:p>
    <w:p w:rsidR="00302735" w:rsidRDefault="00302735" w:rsidP="00B26DD8">
      <w:pPr>
        <w:tabs>
          <w:tab w:val="left" w:pos="2436"/>
        </w:tabs>
        <w:jc w:val="both"/>
        <w:rPr>
          <w:b/>
        </w:rPr>
      </w:pPr>
      <w:r>
        <w:rPr>
          <w:b/>
        </w:rPr>
        <w:t xml:space="preserve">      -дейност „Почивно дело“, пар.5206 – 11762 лв.;</w:t>
      </w:r>
    </w:p>
    <w:p w:rsidR="00302735" w:rsidRDefault="00302735" w:rsidP="00B26DD8">
      <w:pPr>
        <w:tabs>
          <w:tab w:val="left" w:pos="2436"/>
        </w:tabs>
        <w:jc w:val="both"/>
        <w:rPr>
          <w:b/>
        </w:rPr>
      </w:pPr>
      <w:r>
        <w:rPr>
          <w:b/>
        </w:rPr>
        <w:t xml:space="preserve">      -дейност „Детски градини“ , пар.5206 – 83665 лв.</w:t>
      </w:r>
    </w:p>
    <w:p w:rsidR="007858E8" w:rsidRDefault="007858E8" w:rsidP="00B26DD8">
      <w:pPr>
        <w:tabs>
          <w:tab w:val="left" w:pos="2436"/>
        </w:tabs>
        <w:jc w:val="both"/>
        <w:rPr>
          <w:b/>
        </w:rPr>
      </w:pPr>
      <w:r>
        <w:rPr>
          <w:b/>
        </w:rPr>
        <w:t xml:space="preserve">    - Намаля резерва за неотложни разходи с 3000 лв.;</w:t>
      </w:r>
    </w:p>
    <w:p w:rsidR="007858E8" w:rsidRDefault="007858E8" w:rsidP="00B26DD8">
      <w:pPr>
        <w:tabs>
          <w:tab w:val="left" w:pos="2436"/>
        </w:tabs>
        <w:jc w:val="both"/>
        <w:rPr>
          <w:b/>
        </w:rPr>
      </w:pPr>
      <w:r>
        <w:rPr>
          <w:b/>
        </w:rPr>
        <w:t xml:space="preserve">    - Увеличава дейност „ОА“ , </w:t>
      </w:r>
      <w:proofErr w:type="spellStart"/>
      <w:r>
        <w:rPr>
          <w:b/>
        </w:rPr>
        <w:t>пар</w:t>
      </w:r>
      <w:proofErr w:type="spellEnd"/>
      <w:r>
        <w:rPr>
          <w:b/>
        </w:rPr>
        <w:t>. 5205 „Стопански инвентар“ с 3000 лв.</w:t>
      </w:r>
    </w:p>
    <w:p w:rsidR="007858E8" w:rsidRDefault="007858E8" w:rsidP="00B26DD8">
      <w:pPr>
        <w:tabs>
          <w:tab w:val="left" w:pos="2436"/>
        </w:tabs>
        <w:jc w:val="both"/>
        <w:rPr>
          <w:b/>
        </w:rPr>
      </w:pPr>
      <w:r>
        <w:rPr>
          <w:b/>
        </w:rPr>
        <w:t xml:space="preserve">  </w:t>
      </w:r>
    </w:p>
    <w:p w:rsidR="00676E11" w:rsidRDefault="00676E11" w:rsidP="00B26DD8">
      <w:pPr>
        <w:tabs>
          <w:tab w:val="left" w:pos="2436"/>
        </w:tabs>
        <w:jc w:val="both"/>
        <w:rPr>
          <w:b/>
        </w:rPr>
      </w:pPr>
    </w:p>
    <w:p w:rsidR="00676E11" w:rsidRDefault="00676E11" w:rsidP="00523858">
      <w:pPr>
        <w:tabs>
          <w:tab w:val="left" w:pos="2436"/>
        </w:tabs>
        <w:jc w:val="both"/>
        <w:rPr>
          <w:b/>
        </w:rPr>
      </w:pPr>
      <w:r>
        <w:rPr>
          <w:b/>
        </w:rPr>
        <w:t xml:space="preserve">4.   В поименния списък за капиталови разходи ( прил.2 от Бюджет 2023 г.) </w:t>
      </w:r>
      <w:r w:rsidR="00523858">
        <w:rPr>
          <w:b/>
        </w:rPr>
        <w:t>,</w:t>
      </w:r>
      <w:r w:rsidR="00523858" w:rsidRPr="00523858">
        <w:rPr>
          <w:b/>
        </w:rPr>
        <w:t xml:space="preserve"> раздел „Обекти, останали в наличности към 31.12.2022 г. и други в т.ч. , финансирани с общински приходи“</w:t>
      </w:r>
      <w:r w:rsidR="00523858">
        <w:rPr>
          <w:b/>
        </w:rPr>
        <w:t xml:space="preserve"> заличава обекти : „ОР на ул.“9“ в </w:t>
      </w:r>
      <w:proofErr w:type="spellStart"/>
      <w:r w:rsidR="00523858">
        <w:rPr>
          <w:b/>
        </w:rPr>
        <w:t>с.Болярци</w:t>
      </w:r>
      <w:proofErr w:type="spellEnd"/>
      <w:r w:rsidR="00523858">
        <w:rPr>
          <w:b/>
        </w:rPr>
        <w:t xml:space="preserve"> ( </w:t>
      </w:r>
      <w:proofErr w:type="spellStart"/>
      <w:r w:rsidR="00523858">
        <w:rPr>
          <w:b/>
        </w:rPr>
        <w:t>прех.ост.ц.с</w:t>
      </w:r>
      <w:proofErr w:type="spellEnd"/>
      <w:r w:rsidR="00523858">
        <w:rPr>
          <w:b/>
        </w:rPr>
        <w:t xml:space="preserve">. 2022 г.) – 55427 лв.“ и „ОР на между блокови пространства около блоковете в близост до сградата на общината в </w:t>
      </w:r>
      <w:proofErr w:type="spellStart"/>
      <w:r w:rsidR="00523858">
        <w:rPr>
          <w:b/>
        </w:rPr>
        <w:t>гр.Садово</w:t>
      </w:r>
      <w:proofErr w:type="spellEnd"/>
      <w:r w:rsidR="00523858">
        <w:rPr>
          <w:b/>
        </w:rPr>
        <w:t xml:space="preserve"> ( </w:t>
      </w:r>
      <w:proofErr w:type="spellStart"/>
      <w:r w:rsidR="00523858">
        <w:rPr>
          <w:b/>
        </w:rPr>
        <w:t>прех.ост.ц.с</w:t>
      </w:r>
      <w:proofErr w:type="spellEnd"/>
      <w:r w:rsidR="00523858">
        <w:rPr>
          <w:b/>
        </w:rPr>
        <w:t xml:space="preserve">. 2022 г.) – 40000 лв.“ . Включва нови обекти : „Изграждане на парна инсталация в ДГ </w:t>
      </w:r>
      <w:proofErr w:type="spellStart"/>
      <w:r w:rsidR="00523858">
        <w:rPr>
          <w:b/>
        </w:rPr>
        <w:t>с.Болярци</w:t>
      </w:r>
      <w:proofErr w:type="spellEnd"/>
      <w:r w:rsidR="00523858">
        <w:rPr>
          <w:b/>
        </w:rPr>
        <w:t xml:space="preserve"> ( </w:t>
      </w:r>
      <w:proofErr w:type="spellStart"/>
      <w:r w:rsidR="00523858">
        <w:rPr>
          <w:b/>
        </w:rPr>
        <w:t>прех.ост.ц.с</w:t>
      </w:r>
      <w:proofErr w:type="spellEnd"/>
      <w:r w:rsidR="00523858">
        <w:rPr>
          <w:b/>
        </w:rPr>
        <w:t xml:space="preserve">. 2022 г.) – 83665 лв.“ , „Въртележка за детска площадка в с. Богданица ( </w:t>
      </w:r>
      <w:proofErr w:type="spellStart"/>
      <w:r w:rsidR="00523858">
        <w:rPr>
          <w:b/>
        </w:rPr>
        <w:t>прех.ост.ц.с</w:t>
      </w:r>
      <w:proofErr w:type="spellEnd"/>
      <w:r w:rsidR="00523858">
        <w:rPr>
          <w:b/>
        </w:rPr>
        <w:t xml:space="preserve">. 2022 г.) – 1692 лв.“ , „Поливна система в </w:t>
      </w:r>
      <w:proofErr w:type="spellStart"/>
      <w:r w:rsidR="00523858">
        <w:rPr>
          <w:b/>
        </w:rPr>
        <w:t>с.Моминско</w:t>
      </w:r>
      <w:proofErr w:type="spellEnd"/>
      <w:r w:rsidR="00523858">
        <w:rPr>
          <w:b/>
        </w:rPr>
        <w:t xml:space="preserve"> ( </w:t>
      </w:r>
      <w:proofErr w:type="spellStart"/>
      <w:r w:rsidR="00523858">
        <w:rPr>
          <w:b/>
        </w:rPr>
        <w:t>прех.ост.ц.с</w:t>
      </w:r>
      <w:proofErr w:type="spellEnd"/>
      <w:r w:rsidR="00523858">
        <w:rPr>
          <w:b/>
        </w:rPr>
        <w:t xml:space="preserve">. 2022 г.) – 10070 лв.“ </w:t>
      </w:r>
      <w:r w:rsidR="007858E8">
        <w:rPr>
          <w:b/>
        </w:rPr>
        <w:t xml:space="preserve">, „Офис автомат за топли напитки за ОА </w:t>
      </w:r>
      <w:proofErr w:type="spellStart"/>
      <w:r w:rsidR="007858E8">
        <w:rPr>
          <w:b/>
        </w:rPr>
        <w:t>гр.Садово</w:t>
      </w:r>
      <w:proofErr w:type="spellEnd"/>
      <w:r w:rsidR="007858E8">
        <w:rPr>
          <w:b/>
        </w:rPr>
        <w:t xml:space="preserve"> – 3000 лв.“ .</w:t>
      </w:r>
    </w:p>
    <w:p w:rsidR="00D1080D" w:rsidRDefault="00D1080D" w:rsidP="00523858">
      <w:pPr>
        <w:tabs>
          <w:tab w:val="left" w:pos="2436"/>
        </w:tabs>
        <w:jc w:val="both"/>
        <w:rPr>
          <w:b/>
        </w:rPr>
      </w:pPr>
    </w:p>
    <w:p w:rsidR="00CF5D94" w:rsidRPr="001F7AD3" w:rsidRDefault="00D1080D" w:rsidP="00B0367B">
      <w:pPr>
        <w:tabs>
          <w:tab w:val="left" w:pos="2436"/>
        </w:tabs>
        <w:jc w:val="both"/>
        <w:rPr>
          <w:b/>
        </w:rPr>
      </w:pPr>
      <w:r>
        <w:rPr>
          <w:b/>
        </w:rPr>
        <w:t>5.</w:t>
      </w:r>
      <w:r>
        <w:t xml:space="preserve"> </w:t>
      </w:r>
      <w:r w:rsidRPr="00D1080D">
        <w:rPr>
          <w:b/>
        </w:rPr>
        <w:t>Предоставя 48849 лв. – временен безлихвен заем на МИГ Садово за изработване на стратегия на МИГ</w:t>
      </w:r>
      <w:r>
        <w:rPr>
          <w:b/>
        </w:rPr>
        <w:t xml:space="preserve"> .</w:t>
      </w:r>
    </w:p>
    <w:p w:rsidR="001F7AD3" w:rsidRDefault="001F7AD3" w:rsidP="001F7AD3">
      <w:r>
        <w:t xml:space="preserve">                                  </w:t>
      </w:r>
    </w:p>
    <w:p w:rsidR="001F7AD3" w:rsidRDefault="001F7AD3" w:rsidP="001F7AD3"/>
    <w:p w:rsidR="001F7AD3" w:rsidRDefault="001F7AD3" w:rsidP="001F7AD3"/>
    <w:p w:rsidR="001F7AD3" w:rsidRDefault="001F7AD3" w:rsidP="001F7AD3"/>
    <w:p w:rsidR="001F7AD3" w:rsidRDefault="001F7AD3" w:rsidP="001F7AD3">
      <w:r>
        <w:t xml:space="preserve">                   Изготвил- </w:t>
      </w:r>
      <w:proofErr w:type="spellStart"/>
      <w:r>
        <w:t>дир</w:t>
      </w:r>
      <w:proofErr w:type="spellEnd"/>
      <w:r>
        <w:t>.”ОА”:</w:t>
      </w:r>
    </w:p>
    <w:p w:rsidR="001F7AD3" w:rsidRDefault="001F7AD3" w:rsidP="001F7AD3">
      <w:r>
        <w:t xml:space="preserve">                                                                       (</w:t>
      </w:r>
      <w:proofErr w:type="spellStart"/>
      <w:r>
        <w:t>Й.Ташев</w:t>
      </w:r>
      <w:proofErr w:type="spellEnd"/>
      <w:r>
        <w:t>)</w:t>
      </w:r>
    </w:p>
    <w:p w:rsidR="001F7AD3" w:rsidRDefault="001F7AD3" w:rsidP="001F7AD3"/>
    <w:p w:rsidR="001F7AD3" w:rsidRDefault="001F7AD3" w:rsidP="001F7AD3"/>
    <w:p w:rsidR="001F7AD3" w:rsidRDefault="001F7AD3" w:rsidP="001F7AD3">
      <w:r>
        <w:t xml:space="preserve">                        </w:t>
      </w:r>
    </w:p>
    <w:p w:rsidR="001F7AD3" w:rsidRDefault="001F7AD3" w:rsidP="001F7AD3">
      <w:r>
        <w:t xml:space="preserve">                  С уважение</w:t>
      </w:r>
    </w:p>
    <w:p w:rsidR="001F7AD3" w:rsidRDefault="001F7AD3" w:rsidP="001F7AD3">
      <w:r>
        <w:t xml:space="preserve">                                  Кмет на община Садово:</w:t>
      </w:r>
    </w:p>
    <w:p w:rsidR="003E5FEA" w:rsidRDefault="001F7AD3" w:rsidP="001F7AD3">
      <w:r>
        <w:t xml:space="preserve">                                                                            (</w:t>
      </w:r>
      <w:proofErr w:type="spellStart"/>
      <w:r>
        <w:t>Д.Здравков</w:t>
      </w:r>
      <w:proofErr w:type="spellEnd"/>
      <w:r>
        <w:t>)</w:t>
      </w:r>
      <w:r w:rsidR="003E5FEA">
        <w:t xml:space="preserve">                                                           </w:t>
      </w:r>
    </w:p>
    <w:p w:rsidR="003E5FEA" w:rsidRDefault="003E5FEA" w:rsidP="003E5FEA"/>
    <w:sectPr w:rsidR="003E5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D40CE"/>
    <w:multiLevelType w:val="hybridMultilevel"/>
    <w:tmpl w:val="C908F1EE"/>
    <w:lvl w:ilvl="0" w:tplc="C2629FFA">
      <w:numFmt w:val="bullet"/>
      <w:lvlText w:val="-"/>
      <w:lvlJc w:val="left"/>
      <w:pPr>
        <w:ind w:left="636" w:hanging="360"/>
      </w:pPr>
      <w:rPr>
        <w:rFonts w:ascii="Arial" w:eastAsia="Times New Roman" w:hAnsi="Arial" w:cs="Arial" w:hint="default"/>
      </w:rPr>
    </w:lvl>
    <w:lvl w:ilvl="1" w:tplc="04020003" w:tentative="1">
      <w:start w:val="1"/>
      <w:numFmt w:val="bullet"/>
      <w:lvlText w:val="o"/>
      <w:lvlJc w:val="left"/>
      <w:pPr>
        <w:ind w:left="1356" w:hanging="360"/>
      </w:pPr>
      <w:rPr>
        <w:rFonts w:ascii="Courier New" w:hAnsi="Courier New" w:cs="Courier New" w:hint="default"/>
      </w:rPr>
    </w:lvl>
    <w:lvl w:ilvl="2" w:tplc="04020005" w:tentative="1">
      <w:start w:val="1"/>
      <w:numFmt w:val="bullet"/>
      <w:lvlText w:val=""/>
      <w:lvlJc w:val="left"/>
      <w:pPr>
        <w:ind w:left="2076" w:hanging="360"/>
      </w:pPr>
      <w:rPr>
        <w:rFonts w:ascii="Wingdings" w:hAnsi="Wingdings" w:hint="default"/>
      </w:rPr>
    </w:lvl>
    <w:lvl w:ilvl="3" w:tplc="04020001" w:tentative="1">
      <w:start w:val="1"/>
      <w:numFmt w:val="bullet"/>
      <w:lvlText w:val=""/>
      <w:lvlJc w:val="left"/>
      <w:pPr>
        <w:ind w:left="2796" w:hanging="360"/>
      </w:pPr>
      <w:rPr>
        <w:rFonts w:ascii="Symbol" w:hAnsi="Symbol" w:hint="default"/>
      </w:rPr>
    </w:lvl>
    <w:lvl w:ilvl="4" w:tplc="04020003" w:tentative="1">
      <w:start w:val="1"/>
      <w:numFmt w:val="bullet"/>
      <w:lvlText w:val="o"/>
      <w:lvlJc w:val="left"/>
      <w:pPr>
        <w:ind w:left="3516" w:hanging="360"/>
      </w:pPr>
      <w:rPr>
        <w:rFonts w:ascii="Courier New" w:hAnsi="Courier New" w:cs="Courier New" w:hint="default"/>
      </w:rPr>
    </w:lvl>
    <w:lvl w:ilvl="5" w:tplc="04020005" w:tentative="1">
      <w:start w:val="1"/>
      <w:numFmt w:val="bullet"/>
      <w:lvlText w:val=""/>
      <w:lvlJc w:val="left"/>
      <w:pPr>
        <w:ind w:left="4236" w:hanging="360"/>
      </w:pPr>
      <w:rPr>
        <w:rFonts w:ascii="Wingdings" w:hAnsi="Wingdings" w:hint="default"/>
      </w:rPr>
    </w:lvl>
    <w:lvl w:ilvl="6" w:tplc="04020001" w:tentative="1">
      <w:start w:val="1"/>
      <w:numFmt w:val="bullet"/>
      <w:lvlText w:val=""/>
      <w:lvlJc w:val="left"/>
      <w:pPr>
        <w:ind w:left="4956" w:hanging="360"/>
      </w:pPr>
      <w:rPr>
        <w:rFonts w:ascii="Symbol" w:hAnsi="Symbol" w:hint="default"/>
      </w:rPr>
    </w:lvl>
    <w:lvl w:ilvl="7" w:tplc="04020003" w:tentative="1">
      <w:start w:val="1"/>
      <w:numFmt w:val="bullet"/>
      <w:lvlText w:val="o"/>
      <w:lvlJc w:val="left"/>
      <w:pPr>
        <w:ind w:left="5676" w:hanging="360"/>
      </w:pPr>
      <w:rPr>
        <w:rFonts w:ascii="Courier New" w:hAnsi="Courier New" w:cs="Courier New" w:hint="default"/>
      </w:rPr>
    </w:lvl>
    <w:lvl w:ilvl="8" w:tplc="04020005" w:tentative="1">
      <w:start w:val="1"/>
      <w:numFmt w:val="bullet"/>
      <w:lvlText w:val=""/>
      <w:lvlJc w:val="left"/>
      <w:pPr>
        <w:ind w:left="6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60"/>
    <w:rsid w:val="00074944"/>
    <w:rsid w:val="001027C1"/>
    <w:rsid w:val="00186F60"/>
    <w:rsid w:val="001F7AD3"/>
    <w:rsid w:val="002C4BD0"/>
    <w:rsid w:val="00302735"/>
    <w:rsid w:val="0033424E"/>
    <w:rsid w:val="003E5FEA"/>
    <w:rsid w:val="00487C63"/>
    <w:rsid w:val="00523858"/>
    <w:rsid w:val="00567688"/>
    <w:rsid w:val="0057477F"/>
    <w:rsid w:val="00676E11"/>
    <w:rsid w:val="00694407"/>
    <w:rsid w:val="006E5AC3"/>
    <w:rsid w:val="006F4DDA"/>
    <w:rsid w:val="00780EAB"/>
    <w:rsid w:val="007858E8"/>
    <w:rsid w:val="008451AC"/>
    <w:rsid w:val="00886059"/>
    <w:rsid w:val="00A45ED3"/>
    <w:rsid w:val="00B0367B"/>
    <w:rsid w:val="00B2504D"/>
    <w:rsid w:val="00B26DD8"/>
    <w:rsid w:val="00B74C55"/>
    <w:rsid w:val="00BD275C"/>
    <w:rsid w:val="00BE4DAF"/>
    <w:rsid w:val="00CF5D94"/>
    <w:rsid w:val="00D1080D"/>
    <w:rsid w:val="00D937D5"/>
    <w:rsid w:val="00E959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D17E"/>
  <w15:chartTrackingRefBased/>
  <w15:docId w15:val="{1B4EEE3B-889D-424B-BD16-4898428C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F6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186F60"/>
    <w:pPr>
      <w:widowControl/>
      <w:tabs>
        <w:tab w:val="left" w:pos="709"/>
      </w:tabs>
      <w:autoSpaceDE/>
      <w:autoSpaceDN/>
      <w:adjustRightInd/>
    </w:pPr>
    <w:rPr>
      <w:rFonts w:ascii="Tahoma" w:hAnsi="Tahoma" w:cs="Times New Roman"/>
      <w:sz w:val="24"/>
      <w:szCs w:val="24"/>
      <w:lang w:val="pl-PL" w:eastAsia="pl-PL"/>
    </w:rPr>
  </w:style>
  <w:style w:type="character" w:styleId="a3">
    <w:name w:val="Hyperlink"/>
    <w:basedOn w:val="a0"/>
    <w:rsid w:val="00186F60"/>
    <w:rPr>
      <w:color w:val="0000FF"/>
      <w:u w:val="single"/>
    </w:rPr>
  </w:style>
  <w:style w:type="paragraph" w:styleId="a4">
    <w:name w:val="Balloon Text"/>
    <w:basedOn w:val="a"/>
    <w:link w:val="a5"/>
    <w:rsid w:val="0033424E"/>
    <w:rPr>
      <w:rFonts w:ascii="Segoe UI" w:hAnsi="Segoe UI" w:cs="Segoe UI"/>
      <w:sz w:val="18"/>
      <w:szCs w:val="18"/>
    </w:rPr>
  </w:style>
  <w:style w:type="character" w:customStyle="1" w:styleId="a5">
    <w:name w:val="Изнесен текст Знак"/>
    <w:basedOn w:val="a0"/>
    <w:link w:val="a4"/>
    <w:rsid w:val="0033424E"/>
    <w:rPr>
      <w:rFonts w:ascii="Segoe UI" w:hAnsi="Segoe UI" w:cs="Segoe UI"/>
      <w:sz w:val="18"/>
      <w:szCs w:val="18"/>
    </w:rPr>
  </w:style>
  <w:style w:type="paragraph" w:styleId="a6">
    <w:name w:val="List Paragraph"/>
    <w:basedOn w:val="a"/>
    <w:uiPriority w:val="34"/>
    <w:qFormat/>
    <w:rsid w:val="00E9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sadowo@abv.b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880</Words>
  <Characters>5017</Characters>
  <Application>Microsoft Office Word</Application>
  <DocSecurity>0</DocSecurity>
  <Lines>41</Lines>
  <Paragraphs>11</Paragraphs>
  <ScaleCrop>false</ScaleCrop>
  <HeadingPairs>
    <vt:vector size="2" baseType="variant">
      <vt:variant>
        <vt:lpstr>Заглавие</vt:lpstr>
      </vt:variant>
      <vt:variant>
        <vt:i4>1</vt:i4>
      </vt:variant>
    </vt:vector>
  </HeadingPairs>
  <TitlesOfParts>
    <vt:vector size="1" baseType="lpstr">
      <vt:lpstr>ОБЩИНА САДОВО,  ПЛОВДИВСКА  ОБЛАСТ</vt:lpstr>
    </vt:vector>
  </TitlesOfParts>
  <Company/>
  <LinksUpToDate>false</LinksUpToDate>
  <CharactersWithSpaces>5886</CharactersWithSpaces>
  <SharedDoc>false</SharedDoc>
  <HLinks>
    <vt:vector size="6" baseType="variant">
      <vt:variant>
        <vt:i4>393276</vt:i4>
      </vt:variant>
      <vt:variant>
        <vt:i4>0</vt:i4>
      </vt:variant>
      <vt:variant>
        <vt:i4>0</vt:i4>
      </vt:variant>
      <vt:variant>
        <vt:i4>5</vt:i4>
      </vt:variant>
      <vt:variant>
        <vt:lpwstr>mailto:obsadowo@abv.bg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САДОВО,  ПЛОВДИВСКА  ОБЛАСТ</dc:title>
  <dc:subject/>
  <dc:creator>win</dc:creator>
  <cp:keywords/>
  <dc:description/>
  <cp:lastModifiedBy>Sadovo</cp:lastModifiedBy>
  <cp:revision>14</cp:revision>
  <cp:lastPrinted>2023-09-25T05:48:00Z</cp:lastPrinted>
  <dcterms:created xsi:type="dcterms:W3CDTF">2021-09-02T13:33:00Z</dcterms:created>
  <dcterms:modified xsi:type="dcterms:W3CDTF">2023-09-25T05:55:00Z</dcterms:modified>
</cp:coreProperties>
</file>