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D7ABD" w14:textId="01389B1F" w:rsidR="00133D8D" w:rsidRPr="00133D8D" w:rsidRDefault="00133D8D">
      <w:pPr>
        <w:rPr>
          <w:rFonts w:ascii="Times New Roman" w:hAnsi="Times New Roman" w:cs="Times New Roman"/>
          <w:sz w:val="24"/>
        </w:rPr>
      </w:pPr>
      <w:r w:rsidRPr="00133D8D">
        <w:rPr>
          <w:rFonts w:ascii="Times New Roman" w:hAnsi="Times New Roman" w:cs="Times New Roman"/>
          <w:noProof/>
          <w:sz w:val="24"/>
          <w:lang w:eastAsia="bg-BG"/>
        </w:rPr>
        <w:drawing>
          <wp:inline distT="0" distB="0" distL="0" distR="0" wp14:anchorId="3DEBBDCB" wp14:editId="513968B3">
            <wp:extent cx="2238375" cy="760359"/>
            <wp:effectExtent l="0" t="0" r="0" b="0"/>
            <wp:docPr id="3" name="Picture 3" descr="Проведено обучение по проект „Повишаване на гражданското участие в процеса  на формулиране, изпълнение и мониторинг на социалните политики в община  Сунгурларе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ведено обучение по проект „Повишаване на гражданското участие в процеса  на формулиране, изпълнение и мониторинг на социалните политики в община  Сунгурларе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141" cy="75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D8D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                     </w:t>
      </w:r>
      <w:r w:rsidRPr="00133D8D">
        <w:rPr>
          <w:rFonts w:ascii="Times New Roman" w:hAnsi="Times New Roman" w:cs="Times New Roman"/>
          <w:sz w:val="24"/>
        </w:rPr>
        <w:t xml:space="preserve">         </w:t>
      </w:r>
      <w:r w:rsidRPr="00133D8D">
        <w:rPr>
          <w:rFonts w:ascii="Times New Roman" w:eastAsia="Calibri" w:hAnsi="Times New Roman" w:cs="Times New Roman"/>
          <w:noProof/>
          <w:sz w:val="24"/>
          <w:lang w:eastAsia="bg-BG"/>
        </w:rPr>
        <w:drawing>
          <wp:inline distT="0" distB="0" distL="0" distR="0" wp14:anchorId="57E505DD" wp14:editId="62D66AC9">
            <wp:extent cx="1952625" cy="800100"/>
            <wp:effectExtent l="0" t="0" r="9525" b="0"/>
            <wp:docPr id="4" name="Picture 4" descr="logo-bg-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bg-righ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85A41" w14:textId="77777777" w:rsidR="00AE5DB3" w:rsidRPr="00133D8D" w:rsidRDefault="00375CF1" w:rsidP="00133D8D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133D8D">
        <w:rPr>
          <w:rFonts w:ascii="Times New Roman" w:hAnsi="Times New Roman" w:cs="Times New Roman"/>
          <w:b/>
          <w:bCs/>
          <w:sz w:val="24"/>
        </w:rPr>
        <w:t>Проект BG05SFOP001-2.025-0151 „Провеждане на ефективни политики за добро управление на местно ниво с помощта на гражданския сектор“, финансиран от Оперативна програма „Добро управление“ 2014-2020</w:t>
      </w:r>
    </w:p>
    <w:p w14:paraId="282B5657" w14:textId="77777777" w:rsidR="00375CF1" w:rsidRPr="00133D8D" w:rsidRDefault="00375CF1" w:rsidP="00133D8D">
      <w:pPr>
        <w:jc w:val="both"/>
        <w:rPr>
          <w:rFonts w:ascii="Times New Roman" w:hAnsi="Times New Roman" w:cs="Times New Roman"/>
          <w:sz w:val="24"/>
        </w:rPr>
      </w:pPr>
    </w:p>
    <w:p w14:paraId="219C2292" w14:textId="77777777" w:rsidR="00375CF1" w:rsidRPr="00133D8D" w:rsidRDefault="00375CF1" w:rsidP="00133D8D">
      <w:pPr>
        <w:jc w:val="both"/>
        <w:rPr>
          <w:rStyle w:val="ct-span"/>
          <w:rFonts w:ascii="Times New Roman" w:hAnsi="Times New Roman" w:cs="Times New Roman"/>
          <w:sz w:val="24"/>
        </w:rPr>
      </w:pPr>
      <w:r w:rsidRPr="00133D8D">
        <w:rPr>
          <w:rFonts w:ascii="Times New Roman" w:hAnsi="Times New Roman" w:cs="Times New Roman"/>
          <w:sz w:val="24"/>
        </w:rPr>
        <w:t xml:space="preserve">Проект BG05SFOP001-2.025-0151 „Провеждане на ефективни политики за добро управление на местно ниво с помощта на гражданския сектор“ се изпълнява от </w:t>
      </w:r>
      <w:r w:rsidRPr="00133D8D">
        <w:rPr>
          <w:rStyle w:val="ct-span"/>
          <w:rFonts w:ascii="Times New Roman" w:hAnsi="Times New Roman" w:cs="Times New Roman"/>
          <w:sz w:val="24"/>
        </w:rPr>
        <w:t>Сдружение Съюз за България в партньорство с Община Рудозем, Община Садово и Община Чепеларе.</w:t>
      </w:r>
    </w:p>
    <w:p w14:paraId="7DE70224" w14:textId="77777777" w:rsidR="00375CF1" w:rsidRPr="00133D8D" w:rsidRDefault="00375CF1" w:rsidP="00133D8D">
      <w:pPr>
        <w:jc w:val="both"/>
        <w:rPr>
          <w:rFonts w:ascii="Times New Roman" w:hAnsi="Times New Roman" w:cs="Times New Roman"/>
          <w:sz w:val="24"/>
        </w:rPr>
      </w:pPr>
      <w:r w:rsidRPr="00133D8D">
        <w:rPr>
          <w:rFonts w:ascii="Times New Roman" w:hAnsi="Times New Roman" w:cs="Times New Roman"/>
          <w:sz w:val="24"/>
        </w:rPr>
        <w:t xml:space="preserve">Общата стойност на проекта е </w:t>
      </w:r>
      <w:r w:rsidRPr="00133D8D">
        <w:rPr>
          <w:rStyle w:val="no-wrap-white-space"/>
          <w:rFonts w:ascii="Times New Roman" w:hAnsi="Times New Roman" w:cs="Times New Roman"/>
          <w:sz w:val="24"/>
        </w:rPr>
        <w:t>59 997,10</w:t>
      </w:r>
      <w:r w:rsidRPr="00133D8D">
        <w:rPr>
          <w:rFonts w:ascii="Times New Roman" w:hAnsi="Times New Roman" w:cs="Times New Roman"/>
          <w:sz w:val="24"/>
        </w:rPr>
        <w:t xml:space="preserve"> лв., от които </w:t>
      </w:r>
      <w:r w:rsidRPr="00133D8D">
        <w:rPr>
          <w:rStyle w:val="no-wrap-white-space"/>
          <w:rFonts w:ascii="Times New Roman" w:hAnsi="Times New Roman" w:cs="Times New Roman"/>
          <w:sz w:val="24"/>
        </w:rPr>
        <w:t>50 997,53</w:t>
      </w:r>
      <w:r w:rsidRPr="00133D8D">
        <w:rPr>
          <w:rFonts w:ascii="Times New Roman" w:hAnsi="Times New Roman" w:cs="Times New Roman"/>
          <w:sz w:val="24"/>
        </w:rPr>
        <w:t xml:space="preserve"> лв. европейско </w:t>
      </w:r>
      <w:proofErr w:type="spellStart"/>
      <w:r w:rsidRPr="00133D8D">
        <w:rPr>
          <w:rFonts w:ascii="Times New Roman" w:hAnsi="Times New Roman" w:cs="Times New Roman"/>
          <w:sz w:val="24"/>
        </w:rPr>
        <w:t>съфинансиране</w:t>
      </w:r>
      <w:proofErr w:type="spellEnd"/>
      <w:r w:rsidRPr="00133D8D">
        <w:rPr>
          <w:rFonts w:ascii="Times New Roman" w:hAnsi="Times New Roman" w:cs="Times New Roman"/>
          <w:sz w:val="24"/>
        </w:rPr>
        <w:t xml:space="preserve"> и 8 999,57 лв. национално </w:t>
      </w:r>
      <w:proofErr w:type="spellStart"/>
      <w:r w:rsidRPr="00133D8D">
        <w:rPr>
          <w:rFonts w:ascii="Times New Roman" w:hAnsi="Times New Roman" w:cs="Times New Roman"/>
          <w:sz w:val="24"/>
        </w:rPr>
        <w:t>съфинансиране</w:t>
      </w:r>
      <w:proofErr w:type="spellEnd"/>
      <w:r w:rsidRPr="00133D8D">
        <w:rPr>
          <w:rFonts w:ascii="Times New Roman" w:hAnsi="Times New Roman" w:cs="Times New Roman"/>
          <w:sz w:val="24"/>
        </w:rPr>
        <w:t>.</w:t>
      </w:r>
      <w:r w:rsidR="00DB2F4A" w:rsidRPr="00133D8D">
        <w:rPr>
          <w:rFonts w:ascii="Times New Roman" w:hAnsi="Times New Roman" w:cs="Times New Roman"/>
          <w:sz w:val="24"/>
        </w:rPr>
        <w:t xml:space="preserve"> Финансира се от Оперативна програма „Добро управление“ 2014-2020, </w:t>
      </w:r>
      <w:proofErr w:type="spellStart"/>
      <w:r w:rsidR="00DB2F4A" w:rsidRPr="00133D8D">
        <w:rPr>
          <w:rFonts w:ascii="Times New Roman" w:hAnsi="Times New Roman" w:cs="Times New Roman"/>
          <w:sz w:val="24"/>
        </w:rPr>
        <w:t>съфинансирана</w:t>
      </w:r>
      <w:proofErr w:type="spellEnd"/>
      <w:r w:rsidR="00DB2F4A" w:rsidRPr="00133D8D">
        <w:rPr>
          <w:rFonts w:ascii="Times New Roman" w:hAnsi="Times New Roman" w:cs="Times New Roman"/>
          <w:sz w:val="24"/>
        </w:rPr>
        <w:t xml:space="preserve"> от Европейския съюз чрез Европейския социален фонд.</w:t>
      </w:r>
    </w:p>
    <w:p w14:paraId="224A2DBE" w14:textId="77777777" w:rsidR="00375CF1" w:rsidRPr="00133D8D" w:rsidRDefault="00375CF1" w:rsidP="00133D8D">
      <w:pPr>
        <w:jc w:val="both"/>
        <w:rPr>
          <w:rStyle w:val="filled-value"/>
          <w:rFonts w:ascii="Times New Roman" w:hAnsi="Times New Roman" w:cs="Times New Roman"/>
          <w:sz w:val="24"/>
        </w:rPr>
      </w:pPr>
      <w:r w:rsidRPr="00133D8D">
        <w:rPr>
          <w:rStyle w:val="ct-span"/>
          <w:rFonts w:ascii="Times New Roman" w:hAnsi="Times New Roman" w:cs="Times New Roman"/>
          <w:sz w:val="24"/>
        </w:rPr>
        <w:t xml:space="preserve">Период на изпълнение на проекта: </w:t>
      </w:r>
      <w:r w:rsidRPr="00133D8D">
        <w:rPr>
          <w:rStyle w:val="filled-value"/>
          <w:rFonts w:ascii="Times New Roman" w:hAnsi="Times New Roman" w:cs="Times New Roman"/>
          <w:sz w:val="24"/>
        </w:rPr>
        <w:t>23.08.2022 – 23.11.2023 г.</w:t>
      </w:r>
    </w:p>
    <w:p w14:paraId="12C9A5DF" w14:textId="77777777" w:rsidR="00375CF1" w:rsidRPr="00133D8D" w:rsidRDefault="00375CF1" w:rsidP="00133D8D">
      <w:pPr>
        <w:jc w:val="both"/>
        <w:rPr>
          <w:rStyle w:val="filled-value"/>
          <w:rFonts w:ascii="Times New Roman" w:hAnsi="Times New Roman" w:cs="Times New Roman"/>
          <w:sz w:val="24"/>
        </w:rPr>
      </w:pPr>
      <w:r w:rsidRPr="00133D8D">
        <w:rPr>
          <w:rStyle w:val="filled-value"/>
          <w:rFonts w:ascii="Times New Roman" w:hAnsi="Times New Roman" w:cs="Times New Roman"/>
          <w:sz w:val="24"/>
        </w:rPr>
        <w:t>Основна цел на проекта е да се насърчат местните власти да се придържат към 12-те принципа на добро демократично управление съгласно Стратегията за иновации и добро управление на местно ниво на Съвета на Европа (СИДУМН) и така да се стимулира дебатът между заинтересованите страни, да се създадат и укрепят партньорствата между общините и НПО сектора, да се повиши активността на НПО при изпълнение и мониторинг на политики.</w:t>
      </w:r>
      <w:r w:rsidR="00DB2F4A" w:rsidRPr="00133D8D">
        <w:rPr>
          <w:rStyle w:val="filled-value"/>
          <w:rFonts w:ascii="Times New Roman" w:hAnsi="Times New Roman" w:cs="Times New Roman"/>
          <w:sz w:val="24"/>
        </w:rPr>
        <w:t xml:space="preserve"> </w:t>
      </w:r>
    </w:p>
    <w:p w14:paraId="5CED194D" w14:textId="77777777" w:rsidR="00375CF1" w:rsidRPr="00133D8D" w:rsidRDefault="00375CF1" w:rsidP="00133D8D">
      <w:pPr>
        <w:jc w:val="both"/>
        <w:rPr>
          <w:rStyle w:val="filled-value"/>
          <w:rFonts w:ascii="Times New Roman" w:hAnsi="Times New Roman" w:cs="Times New Roman"/>
          <w:sz w:val="24"/>
        </w:rPr>
      </w:pPr>
      <w:r w:rsidRPr="00133D8D">
        <w:rPr>
          <w:rStyle w:val="filled-value"/>
          <w:rFonts w:ascii="Times New Roman" w:hAnsi="Times New Roman" w:cs="Times New Roman"/>
          <w:sz w:val="24"/>
        </w:rPr>
        <w:t>Основните проектни дейности и резултати включват:</w:t>
      </w:r>
    </w:p>
    <w:p w14:paraId="0EF08F25" w14:textId="1EE54DF8" w:rsidR="00375CF1" w:rsidRDefault="00722816" w:rsidP="00133D8D">
      <w:pPr>
        <w:jc w:val="both"/>
        <w:rPr>
          <w:rStyle w:val="filled-value"/>
          <w:rFonts w:ascii="Times New Roman" w:hAnsi="Times New Roman" w:cs="Times New Roman"/>
          <w:sz w:val="24"/>
        </w:rPr>
      </w:pPr>
      <w:r w:rsidRPr="000E5A5E">
        <w:rPr>
          <w:rStyle w:val="filled-value"/>
          <w:rFonts w:ascii="Times New Roman" w:hAnsi="Times New Roman" w:cs="Times New Roman"/>
          <w:b/>
          <w:sz w:val="24"/>
        </w:rPr>
        <w:t xml:space="preserve">1. </w:t>
      </w:r>
      <w:r w:rsidR="00375CF1" w:rsidRPr="00133D8D">
        <w:rPr>
          <w:rStyle w:val="filled-value"/>
          <w:rFonts w:ascii="Times New Roman" w:hAnsi="Times New Roman" w:cs="Times New Roman"/>
          <w:sz w:val="24"/>
        </w:rPr>
        <w:t>Проучване, анализ и препоръки за преодоляване на трудностите и подготовка за въвеждане на 12-те принципа на добро демократично управление съгласно Стратегията за иновации и добро управление на местно ниво на Съвета на Европа като механизъм за подобряване на средата за гражданско участие в управлението.</w:t>
      </w:r>
    </w:p>
    <w:p w14:paraId="151DAEB4" w14:textId="77777777" w:rsidR="00133D8D" w:rsidRDefault="00133D8D" w:rsidP="00133D8D">
      <w:pPr>
        <w:contextualSpacing/>
        <w:jc w:val="both"/>
        <w:rPr>
          <w:rStyle w:val="filled-value"/>
          <w:rFonts w:ascii="Times New Roman" w:hAnsi="Times New Roman" w:cs="Times New Roman"/>
          <w:sz w:val="24"/>
        </w:rPr>
      </w:pPr>
      <w:r>
        <w:rPr>
          <w:rStyle w:val="filled-value"/>
          <w:rFonts w:ascii="Times New Roman" w:hAnsi="Times New Roman" w:cs="Times New Roman"/>
          <w:sz w:val="24"/>
        </w:rPr>
        <w:t>Извършеното п</w:t>
      </w:r>
      <w:r w:rsidRPr="00133D8D">
        <w:rPr>
          <w:rStyle w:val="filled-value"/>
          <w:rFonts w:ascii="Times New Roman" w:hAnsi="Times New Roman" w:cs="Times New Roman"/>
          <w:sz w:val="24"/>
        </w:rPr>
        <w:t>роучване и анализ, вкл. план с мерки/препоръки за преодоляване на идентифицираните трудности и подготовка за въвеждане в общините-партньори Рудозем, Садово и Чепеларе на 12-те принципа на добро демократично управление съгласно Стратегията за иновации и добро управление на местно ниво на Съвета на Европа</w:t>
      </w:r>
      <w:r>
        <w:rPr>
          <w:rStyle w:val="filled-value"/>
          <w:rFonts w:ascii="Times New Roman" w:hAnsi="Times New Roman" w:cs="Times New Roman"/>
          <w:sz w:val="24"/>
        </w:rPr>
        <w:t xml:space="preserve"> са предоставени за публичен достъп и могат да бъдат намерени на страницата на бенефициента – Сдружение „Съюз за България“:</w:t>
      </w:r>
    </w:p>
    <w:p w14:paraId="73A3ACFB" w14:textId="2F58887D" w:rsidR="00133D8D" w:rsidRDefault="00133D8D" w:rsidP="00133D8D">
      <w:pPr>
        <w:jc w:val="both"/>
        <w:rPr>
          <w:rStyle w:val="filled-value"/>
          <w:rFonts w:ascii="Times New Roman" w:hAnsi="Times New Roman" w:cs="Times New Roman"/>
          <w:sz w:val="24"/>
        </w:rPr>
      </w:pPr>
      <w:hyperlink r:id="rId7" w:history="1">
        <w:r w:rsidRPr="00BE29DB">
          <w:rPr>
            <w:rStyle w:val="Hyperlink"/>
            <w:rFonts w:ascii="Times New Roman" w:hAnsi="Times New Roman" w:cs="Times New Roman"/>
            <w:sz w:val="24"/>
          </w:rPr>
          <w:t>https://unionforbulgaria.eu/%d0%bd%d0%be%d0%b2%d0%b8%d0%bd%d0%b8-2/</w:t>
        </w:r>
      </w:hyperlink>
    </w:p>
    <w:p w14:paraId="3DB02EB2" w14:textId="42560FA8" w:rsidR="00375CF1" w:rsidRDefault="00722816" w:rsidP="00133D8D">
      <w:pPr>
        <w:jc w:val="both"/>
        <w:rPr>
          <w:rStyle w:val="filled-value"/>
          <w:rFonts w:ascii="Times New Roman" w:hAnsi="Times New Roman" w:cs="Times New Roman"/>
          <w:sz w:val="24"/>
        </w:rPr>
      </w:pPr>
      <w:r w:rsidRPr="000E5A5E">
        <w:rPr>
          <w:rStyle w:val="filled-value"/>
          <w:rFonts w:ascii="Times New Roman" w:hAnsi="Times New Roman" w:cs="Times New Roman"/>
          <w:b/>
          <w:sz w:val="24"/>
        </w:rPr>
        <w:t xml:space="preserve">2. </w:t>
      </w:r>
      <w:r w:rsidR="00375CF1" w:rsidRPr="00133D8D">
        <w:rPr>
          <w:rStyle w:val="filled-value"/>
          <w:rFonts w:ascii="Times New Roman" w:hAnsi="Times New Roman" w:cs="Times New Roman"/>
          <w:sz w:val="24"/>
        </w:rPr>
        <w:t>Разработване на механизъм/методика за мониторинг, партньорски посещения и прегледи относно упражняване правомощията и отговорностите на местните власти съобразно 12-те принципа на Стратегията за иновации и добро управление на местно ниво на Съвета на Европа – основа за съвместни действия/партньорства между общините и НПО.</w:t>
      </w:r>
    </w:p>
    <w:p w14:paraId="18E1A7D9" w14:textId="1725B97D" w:rsidR="00201531" w:rsidRDefault="00133D8D" w:rsidP="00201531">
      <w:pPr>
        <w:contextualSpacing/>
        <w:jc w:val="both"/>
        <w:rPr>
          <w:rStyle w:val="filled-value"/>
          <w:rFonts w:ascii="Times New Roman" w:hAnsi="Times New Roman" w:cs="Times New Roman"/>
          <w:sz w:val="24"/>
        </w:rPr>
      </w:pPr>
      <w:r>
        <w:rPr>
          <w:rStyle w:val="filled-value"/>
          <w:rFonts w:ascii="Times New Roman" w:hAnsi="Times New Roman" w:cs="Times New Roman"/>
          <w:sz w:val="24"/>
        </w:rPr>
        <w:t xml:space="preserve">Разработената </w:t>
      </w:r>
      <w:r w:rsidRPr="00133D8D">
        <w:rPr>
          <w:rStyle w:val="filled-value"/>
          <w:rFonts w:ascii="Times New Roman" w:hAnsi="Times New Roman" w:cs="Times New Roman"/>
          <w:sz w:val="24"/>
        </w:rPr>
        <w:t>методика за мониторинг, партньорски посещения и прегледи относно упражняване правомощията и отговорностите на местните власти съобразно 12-те принципа на Стратегията за иновации и добро управление на местно ниво на Съвета на Европа – основа за съвместни действия/партньорства между общините и НПО</w:t>
      </w:r>
      <w:r w:rsidR="00201531">
        <w:rPr>
          <w:rStyle w:val="filled-value"/>
          <w:rFonts w:ascii="Times New Roman" w:hAnsi="Times New Roman" w:cs="Times New Roman"/>
          <w:sz w:val="24"/>
        </w:rPr>
        <w:t xml:space="preserve"> е </w:t>
      </w:r>
      <w:r w:rsidR="00201531">
        <w:rPr>
          <w:rStyle w:val="filled-value"/>
          <w:rFonts w:ascii="Times New Roman" w:hAnsi="Times New Roman" w:cs="Times New Roman"/>
          <w:sz w:val="24"/>
        </w:rPr>
        <w:t>предоставен</w:t>
      </w:r>
      <w:r w:rsidR="00201531">
        <w:rPr>
          <w:rStyle w:val="filled-value"/>
          <w:rFonts w:ascii="Times New Roman" w:hAnsi="Times New Roman" w:cs="Times New Roman"/>
          <w:sz w:val="24"/>
        </w:rPr>
        <w:t>а</w:t>
      </w:r>
      <w:r w:rsidR="00201531">
        <w:rPr>
          <w:rStyle w:val="filled-value"/>
          <w:rFonts w:ascii="Times New Roman" w:hAnsi="Times New Roman" w:cs="Times New Roman"/>
          <w:sz w:val="24"/>
        </w:rPr>
        <w:t xml:space="preserve"> за публичен достъп и мо</w:t>
      </w:r>
      <w:r w:rsidR="00201531">
        <w:rPr>
          <w:rStyle w:val="filled-value"/>
          <w:rFonts w:ascii="Times New Roman" w:hAnsi="Times New Roman" w:cs="Times New Roman"/>
          <w:sz w:val="24"/>
        </w:rPr>
        <w:t>же</w:t>
      </w:r>
      <w:r w:rsidR="00201531">
        <w:rPr>
          <w:rStyle w:val="filled-value"/>
          <w:rFonts w:ascii="Times New Roman" w:hAnsi="Times New Roman" w:cs="Times New Roman"/>
          <w:sz w:val="24"/>
        </w:rPr>
        <w:t xml:space="preserve"> да бъд</w:t>
      </w:r>
      <w:r w:rsidR="00201531">
        <w:rPr>
          <w:rStyle w:val="filled-value"/>
          <w:rFonts w:ascii="Times New Roman" w:hAnsi="Times New Roman" w:cs="Times New Roman"/>
          <w:sz w:val="24"/>
        </w:rPr>
        <w:t>е</w:t>
      </w:r>
      <w:r w:rsidR="00201531">
        <w:rPr>
          <w:rStyle w:val="filled-value"/>
          <w:rFonts w:ascii="Times New Roman" w:hAnsi="Times New Roman" w:cs="Times New Roman"/>
          <w:sz w:val="24"/>
        </w:rPr>
        <w:t xml:space="preserve"> намерен</w:t>
      </w:r>
      <w:r w:rsidR="00201531">
        <w:rPr>
          <w:rStyle w:val="filled-value"/>
          <w:rFonts w:ascii="Times New Roman" w:hAnsi="Times New Roman" w:cs="Times New Roman"/>
          <w:sz w:val="24"/>
        </w:rPr>
        <w:t>а</w:t>
      </w:r>
      <w:r w:rsidR="00201531">
        <w:rPr>
          <w:rStyle w:val="filled-value"/>
          <w:rFonts w:ascii="Times New Roman" w:hAnsi="Times New Roman" w:cs="Times New Roman"/>
          <w:sz w:val="24"/>
        </w:rPr>
        <w:t xml:space="preserve"> на страницата на бенефициента – Сдружение „Съюз за България“:</w:t>
      </w:r>
    </w:p>
    <w:p w14:paraId="23F0F24C" w14:textId="77777777" w:rsidR="00201531" w:rsidRDefault="00201531" w:rsidP="00201531">
      <w:pPr>
        <w:jc w:val="both"/>
        <w:rPr>
          <w:rStyle w:val="filled-value"/>
          <w:rFonts w:ascii="Times New Roman" w:hAnsi="Times New Roman" w:cs="Times New Roman"/>
          <w:sz w:val="24"/>
        </w:rPr>
      </w:pPr>
      <w:hyperlink r:id="rId8" w:history="1">
        <w:r w:rsidRPr="00BE29DB">
          <w:rPr>
            <w:rStyle w:val="Hyperlink"/>
            <w:rFonts w:ascii="Times New Roman" w:hAnsi="Times New Roman" w:cs="Times New Roman"/>
            <w:sz w:val="24"/>
          </w:rPr>
          <w:t>https://unionforbulgaria.eu/%d0%bd%d0%be%d0%b2%d0%b8%d0%bd%d0%b8-2/</w:t>
        </w:r>
      </w:hyperlink>
    </w:p>
    <w:p w14:paraId="2AFC3B9B" w14:textId="4A52CC5E" w:rsidR="00375CF1" w:rsidRDefault="00722816" w:rsidP="00133D8D">
      <w:pPr>
        <w:jc w:val="both"/>
        <w:rPr>
          <w:rStyle w:val="filled-value"/>
          <w:rFonts w:ascii="Times New Roman" w:hAnsi="Times New Roman" w:cs="Times New Roman"/>
          <w:sz w:val="24"/>
        </w:rPr>
      </w:pPr>
      <w:r w:rsidRPr="000E5A5E">
        <w:rPr>
          <w:rStyle w:val="filled-value"/>
          <w:rFonts w:ascii="Times New Roman" w:hAnsi="Times New Roman" w:cs="Times New Roman"/>
          <w:b/>
          <w:sz w:val="24"/>
        </w:rPr>
        <w:t xml:space="preserve">3. </w:t>
      </w:r>
      <w:r w:rsidR="00375CF1" w:rsidRPr="00133D8D">
        <w:rPr>
          <w:rStyle w:val="filled-value"/>
          <w:rFonts w:ascii="Times New Roman" w:hAnsi="Times New Roman" w:cs="Times New Roman"/>
          <w:sz w:val="24"/>
        </w:rPr>
        <w:t>Информаци</w:t>
      </w:r>
      <w:bookmarkStart w:id="0" w:name="_GoBack"/>
      <w:bookmarkEnd w:id="0"/>
      <w:r w:rsidR="00375CF1" w:rsidRPr="00133D8D">
        <w:rPr>
          <w:rStyle w:val="filled-value"/>
          <w:rFonts w:ascii="Times New Roman" w:hAnsi="Times New Roman" w:cs="Times New Roman"/>
          <w:sz w:val="24"/>
        </w:rPr>
        <w:t>онна кампания за повишаване на гражданското участие в процесите на изпълнение и мониторинг на политики.</w:t>
      </w:r>
    </w:p>
    <w:p w14:paraId="1E95A6E1" w14:textId="77777777" w:rsidR="00201531" w:rsidRDefault="00201531" w:rsidP="00201531">
      <w:pPr>
        <w:contextualSpacing/>
        <w:jc w:val="both"/>
        <w:rPr>
          <w:rStyle w:val="filled-value"/>
          <w:rFonts w:ascii="Times New Roman" w:hAnsi="Times New Roman" w:cs="Times New Roman"/>
          <w:sz w:val="24"/>
        </w:rPr>
      </w:pPr>
      <w:r w:rsidRPr="00201531">
        <w:rPr>
          <w:rStyle w:val="filled-value"/>
          <w:rFonts w:ascii="Times New Roman" w:hAnsi="Times New Roman" w:cs="Times New Roman"/>
          <w:sz w:val="24"/>
        </w:rPr>
        <w:t>Презентациите от информационната кампания</w:t>
      </w:r>
      <w:r>
        <w:rPr>
          <w:rStyle w:val="filled-value"/>
          <w:rFonts w:ascii="Times New Roman" w:hAnsi="Times New Roman" w:cs="Times New Roman"/>
          <w:sz w:val="24"/>
        </w:rPr>
        <w:t xml:space="preserve"> </w:t>
      </w:r>
      <w:r>
        <w:rPr>
          <w:rStyle w:val="filled-value"/>
          <w:rFonts w:ascii="Times New Roman" w:hAnsi="Times New Roman" w:cs="Times New Roman"/>
          <w:sz w:val="24"/>
        </w:rPr>
        <w:t>са предоставени за публичен достъп и могат да бъдат намерени на страницата на бенефициента – Сдружение „Съюз за България“:</w:t>
      </w:r>
    </w:p>
    <w:p w14:paraId="1D49B965" w14:textId="6E2FB949" w:rsidR="00201531" w:rsidRPr="00133D8D" w:rsidRDefault="00201531" w:rsidP="00201531">
      <w:pPr>
        <w:jc w:val="both"/>
        <w:rPr>
          <w:rStyle w:val="filled-value"/>
          <w:rFonts w:ascii="Times New Roman" w:hAnsi="Times New Roman" w:cs="Times New Roman"/>
          <w:sz w:val="24"/>
        </w:rPr>
      </w:pPr>
      <w:hyperlink r:id="rId9" w:history="1">
        <w:r w:rsidRPr="00BE29DB">
          <w:rPr>
            <w:rStyle w:val="Hyperlink"/>
            <w:rFonts w:ascii="Times New Roman" w:hAnsi="Times New Roman" w:cs="Times New Roman"/>
            <w:sz w:val="24"/>
          </w:rPr>
          <w:t>https://unionforbulgaria.eu/%d0%bd%d0%be%d0%b2%d0%b8%d0%bd%d0%b8-2/</w:t>
        </w:r>
      </w:hyperlink>
    </w:p>
    <w:p w14:paraId="29877417" w14:textId="77777777" w:rsidR="00375CF1" w:rsidRPr="00133D8D" w:rsidRDefault="00375CF1" w:rsidP="00133D8D">
      <w:pPr>
        <w:jc w:val="both"/>
        <w:rPr>
          <w:rStyle w:val="filled-value"/>
          <w:rFonts w:ascii="Times New Roman" w:hAnsi="Times New Roman" w:cs="Times New Roman"/>
          <w:sz w:val="24"/>
        </w:rPr>
      </w:pPr>
      <w:r w:rsidRPr="00133D8D">
        <w:rPr>
          <w:rStyle w:val="filled-value"/>
          <w:rFonts w:ascii="Times New Roman" w:hAnsi="Times New Roman" w:cs="Times New Roman"/>
          <w:sz w:val="24"/>
        </w:rPr>
        <w:t xml:space="preserve">Изпълнението на проекта се стреми да надгради постигнатите до сега резултати, свързани с 12-те принципа на добро демократично управление съгласно Стратегията за </w:t>
      </w:r>
      <w:r w:rsidRPr="00133D8D">
        <w:rPr>
          <w:rStyle w:val="filled-value"/>
          <w:rFonts w:ascii="Times New Roman" w:hAnsi="Times New Roman" w:cs="Times New Roman"/>
          <w:sz w:val="24"/>
        </w:rPr>
        <w:lastRenderedPageBreak/>
        <w:t>иновации и добро управление на местно ниво на Съвета на Европа, като съдейства за това все повече местни власти в страната да приемат и прилагат 12-те принципа за добро демократично управление, с което да гарантират ефективно и ефикасно планиране и управление на местни политики и мерки в полза на гражданите, различните социални групи и бизнеса. Което на свой ред да доведе до по-ефективни политики, насочени към силно и жизнено местно самоуправление в България.</w:t>
      </w:r>
    </w:p>
    <w:p w14:paraId="4C7D5478" w14:textId="77777777" w:rsidR="00DB2F4A" w:rsidRPr="00133D8D" w:rsidRDefault="000E5A5E" w:rsidP="00DB2F4A">
      <w:pPr>
        <w:jc w:val="center"/>
        <w:rPr>
          <w:rFonts w:ascii="Times New Roman" w:hAnsi="Times New Roman" w:cs="Times New Roman"/>
          <w:sz w:val="24"/>
        </w:rPr>
      </w:pPr>
      <w:hyperlink r:id="rId10" w:history="1">
        <w:r w:rsidR="00DB2F4A" w:rsidRPr="00133D8D">
          <w:rPr>
            <w:rStyle w:val="Hyperlink"/>
            <w:rFonts w:ascii="Times New Roman" w:hAnsi="Times New Roman" w:cs="Times New Roman"/>
            <w:sz w:val="24"/>
          </w:rPr>
          <w:t>www.eufunds.bg</w:t>
        </w:r>
      </w:hyperlink>
    </w:p>
    <w:sectPr w:rsidR="00DB2F4A" w:rsidRPr="00133D8D" w:rsidSect="005D336E">
      <w:pgSz w:w="11907" w:h="16839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3D6"/>
    <w:rsid w:val="000E5A5E"/>
    <w:rsid w:val="00133D8D"/>
    <w:rsid w:val="00201531"/>
    <w:rsid w:val="00375CF1"/>
    <w:rsid w:val="005D336E"/>
    <w:rsid w:val="00722816"/>
    <w:rsid w:val="007A53D6"/>
    <w:rsid w:val="00865AC0"/>
    <w:rsid w:val="00AE5DB3"/>
    <w:rsid w:val="00D511A6"/>
    <w:rsid w:val="00DB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AF8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t-span">
    <w:name w:val="ct-span"/>
    <w:basedOn w:val="DefaultParagraphFont"/>
    <w:rsid w:val="00375CF1"/>
  </w:style>
  <w:style w:type="character" w:customStyle="1" w:styleId="no-wrap-white-space">
    <w:name w:val="no-wrap-white-space"/>
    <w:basedOn w:val="DefaultParagraphFont"/>
    <w:rsid w:val="00375CF1"/>
  </w:style>
  <w:style w:type="character" w:customStyle="1" w:styleId="filled-value">
    <w:name w:val="filled-value"/>
    <w:basedOn w:val="DefaultParagraphFont"/>
    <w:rsid w:val="00375CF1"/>
  </w:style>
  <w:style w:type="character" w:styleId="Hyperlink">
    <w:name w:val="Hyperlink"/>
    <w:basedOn w:val="DefaultParagraphFont"/>
    <w:uiPriority w:val="99"/>
    <w:unhideWhenUsed/>
    <w:rsid w:val="00DB2F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D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13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2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t-span">
    <w:name w:val="ct-span"/>
    <w:basedOn w:val="DefaultParagraphFont"/>
    <w:rsid w:val="00375CF1"/>
  </w:style>
  <w:style w:type="character" w:customStyle="1" w:styleId="no-wrap-white-space">
    <w:name w:val="no-wrap-white-space"/>
    <w:basedOn w:val="DefaultParagraphFont"/>
    <w:rsid w:val="00375CF1"/>
  </w:style>
  <w:style w:type="character" w:customStyle="1" w:styleId="filled-value">
    <w:name w:val="filled-value"/>
    <w:basedOn w:val="DefaultParagraphFont"/>
    <w:rsid w:val="00375CF1"/>
  </w:style>
  <w:style w:type="character" w:styleId="Hyperlink">
    <w:name w:val="Hyperlink"/>
    <w:basedOn w:val="DefaultParagraphFont"/>
    <w:uiPriority w:val="99"/>
    <w:unhideWhenUsed/>
    <w:rsid w:val="00DB2F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D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13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2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onforbulgaria.eu/%d0%bd%d0%be%d0%b2%d0%b8%d0%bd%d0%b8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onforbulgaria.eu/%d0%bd%d0%be%d0%b2%d0%b8%d0%bd%d0%b8-2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eufunds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onforbulgaria.eu/%d0%bd%d0%be%d0%b2%d0%b8%d0%bd%d0%b8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k.simeonova</dc:creator>
  <cp:keywords/>
  <dc:description/>
  <cp:lastModifiedBy>k.simeonova</cp:lastModifiedBy>
  <cp:revision>8</cp:revision>
  <dcterms:created xsi:type="dcterms:W3CDTF">2023-03-16T16:43:00Z</dcterms:created>
  <dcterms:modified xsi:type="dcterms:W3CDTF">2024-03-09T12:10:00Z</dcterms:modified>
</cp:coreProperties>
</file>